
<file path=[Content_Types].xml><?xml version="1.0" encoding="utf-8"?>
<Types xmlns="http://schemas.openxmlformats.org/package/2006/content-types">
  <Default Extension="xlsx" ContentType="application/vnd.openxmlformats-officedocument.spreadsheetml.sheet"/>
  <Default Extension="wdp" ContentType="image/vnd.ms-photo"/>
  <Default Extension="emf" ContentType="image/x-emf"/>
  <Default Extension="png" ContentType="image/png"/>
  <Default Extension="rels" ContentType="application/vnd.openxmlformats-package.relationships+xml"/>
  <Default Extension="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glossary/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footnotes.xml" ContentType="application/vnd.openxmlformats-officedocument.wordprocessingml.footnotes+xml"/>
  <Override PartName="/word/glossary/styles.xml" ContentType="application/vnd.openxmlformats-officedocument.wordprocessingml.styles+xml"/>
  <Override PartName="/customXml/itemProps1.xml" ContentType="application/vnd.openxmlformats-officedocument.customXmlProperti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glossary/document.xml" ContentType="application/vnd.openxmlformats-officedocument.wordprocessingml.document.glossary+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14:paraId="00000005">
      <w:pPr>
        <w:pStyle w:val="Details"/>
        <w:rPr/>
      </w:pPr>
      <w:r>
        <w:t>Dolvin pta</w:t>
      </w:r>
      <w:r>
        <w:rPr/>
        <w:br w:type="textWrapping"/>
      </w:r>
      <w:r>
        <w:t>board meetin</w:t>
      </w:r>
      <w:r>
        <w:t>g</w:t>
      </w:r>
      <w:r>
        <w:t xml:space="preserve"> </w:t>
      </w:r>
      <w:r>
        <w:t>AGENDA</w:t>
      </w:r>
    </w:p>
    <w:p w14:paraId="00000006">
      <w:pPr>
        <w:pStyle w:val="Details"/>
        <w:spacing w:before="0"/>
        <w:rPr/>
      </w:pPr>
      <w:r>
        <w:rPr>
          <w:b/>
        </w:rPr>
        <w:t>Date</w:t>
      </w:r>
      <w:r>
        <w:t>:</w:t>
      </w:r>
      <w:r>
        <w:t xml:space="preserve"> </w:t>
      </w:r>
      <w:r>
        <w:t>January 10</w:t>
      </w:r>
      <w:r>
        <w:rPr>
          <w:vertAlign w:val="superscript"/>
        </w:rPr>
        <w:t>th</w:t>
      </w:r>
      <w:r>
        <w:t>, 2024</w:t>
      </w:r>
    </w:p>
    <w:p w14:paraId="00000007">
      <w:pPr>
        <w:pStyle w:val="Details"/>
        <w:rPr/>
      </w:pPr>
      <w:r>
        <w:rPr>
          <w:b/>
        </w:rPr>
        <w:t>Time</w:t>
      </w:r>
      <w:r>
        <w:t>:</w:t>
      </w:r>
      <w:r>
        <w:t xml:space="preserve"> </w:t>
      </w:r>
      <w:r>
        <w:t>9:</w:t>
      </w:r>
      <w:r>
        <w:t>30</w:t>
      </w:r>
      <w:r>
        <w:t xml:space="preserve"> am</w:t>
      </w:r>
    </w:p>
    <w:p w14:paraId="00000008">
      <w:pPr>
        <w:pStyle w:val="Details"/>
        <w:rPr/>
      </w:pPr>
      <w:r>
        <w:rPr>
          <w:b/>
        </w:rPr>
        <w:t>Facilitator</w:t>
      </w:r>
      <w:r>
        <w:t>:</w:t>
      </w:r>
      <w:r>
        <w:t xml:space="preserve"> </w:t>
      </w:r>
      <w:r>
        <w:t>Lindsay Phillips</w:t>
      </w:r>
    </w:p>
    <w:p w14:paraId="00000009">
      <w:pPr>
        <w:pStyle w:val="Heading1"/>
        <w:rPr/>
      </w:pPr>
      <w:r>
        <w:t>In Attendance</w:t>
      </w:r>
    </w:p>
    <w:p w14:paraId="0000000A">
      <w:r>
        <w:t xml:space="preserve">Board members: </w:t>
      </w:r>
      <w:r>
        <w:t xml:space="preserve">In person: </w:t>
      </w:r>
      <w:r>
        <w:t>Lindsay Phillips,</w:t>
      </w:r>
      <w:r>
        <w:t xml:space="preserve"> </w:t>
      </w:r>
      <w:r>
        <w:t xml:space="preserve">Nancy </w:t>
      </w:r>
      <w:r>
        <w:t>N</w:t>
      </w:r>
      <w:r>
        <w:t>unnelley</w:t>
      </w:r>
      <w:r>
        <w:t xml:space="preserve">, </w:t>
      </w:r>
      <w:r>
        <w:t>Samantha Ross, Sandra Guggenheim</w:t>
      </w:r>
    </w:p>
    <w:p w14:paraId="0000000B">
      <w:r>
        <w:t xml:space="preserve">Via </w:t>
      </w:r>
      <w:r>
        <w:t>Teams</w:t>
      </w:r>
      <w:r>
        <w:t xml:space="preserve">: </w:t>
      </w:r>
      <w:r>
        <w:t>Jenifer Reese, Jessica Breithaupt</w:t>
      </w:r>
    </w:p>
    <w:p w14:paraId="0000000C">
      <w:r>
        <w:t xml:space="preserve">Staff members: </w:t>
      </w:r>
      <w:r>
        <w:t xml:space="preserve">In person: </w:t>
      </w:r>
      <w:r>
        <w:t>Karen Cooke</w:t>
      </w:r>
    </w:p>
    <w:p w14:paraId="0000000D">
      <w:r>
        <w:t xml:space="preserve">Apologies: </w:t>
      </w:r>
      <w:r>
        <w:t xml:space="preserve">Sharada Chandran, July Klein, </w:t>
      </w:r>
      <w:r>
        <w:t xml:space="preserve">Chelsea Tullio, Elena Chung, </w:t>
      </w:r>
      <w:r>
        <w:t>Jennifer Shaffer</w:t>
      </w:r>
    </w:p>
    <w:p w14:paraId="0000000E">
      <w:pPr>
        <w:pStyle w:val="Heading1"/>
        <w:numPr>
          <w:ilvl w:val="0"/>
          <w:numId w:val="9"/>
        </w:numPr>
        <w:ind w:left="540" w:hanging="540"/>
        <w:rPr/>
      </w:pPr>
      <w:r>
        <w:t>Approval of Minutes</w:t>
      </w:r>
    </w:p>
    <w:p w14:paraId="0000000F">
      <w:pPr>
        <w:pStyle w:val="Normal"/>
        <w:numPr>
          <w:ilvl w:val="1"/>
          <w:numId w:val="9"/>
        </w:numPr>
        <w:ind w:hanging="540"/>
        <w:rPr/>
      </w:pPr>
      <w:r>
        <w:t>Nancy made the motion to approve the December meeting minutes.</w:t>
      </w:r>
    </w:p>
    <w:p w14:paraId="00000010">
      <w:pPr>
        <w:pStyle w:val="Normal"/>
        <w:numPr>
          <w:ilvl w:val="1"/>
          <w:numId w:val="9"/>
        </w:numPr>
        <w:ind w:hanging="540"/>
        <w:rPr/>
      </w:pPr>
      <w:r>
        <w:t>Karen seconded the motion, therefore, the December meeting minutes are approved.</w:t>
      </w:r>
    </w:p>
    <w:p w14:paraId="00000011">
      <w:pPr>
        <w:pStyle w:val="Heading1"/>
        <w:numPr>
          <w:ilvl w:val="0"/>
          <w:numId w:val="9"/>
        </w:numPr>
        <w:ind w:left="540" w:hanging="540"/>
        <w:rPr/>
      </w:pPr>
      <w:r>
        <w:t>Principal’s Report</w:t>
      </w:r>
      <w:r>
        <w:t xml:space="preserve"> (</w:t>
      </w:r>
      <w:r>
        <w:t>Karen Cooke</w:t>
      </w:r>
      <w:r>
        <w:t>)</w:t>
      </w:r>
    </w:p>
    <w:p w14:paraId="00000012">
      <w:pPr>
        <w:pStyle w:val="Normal"/>
        <w:numPr>
          <w:ilvl w:val="1"/>
          <w:numId w:val="9"/>
        </w:numPr>
        <w:ind w:hanging="540"/>
        <w:rPr/>
      </w:pPr>
      <w:r>
        <w:t xml:space="preserve">Ms Cooke shared the experience of loosing a student over the break and how thankful she was for the Care Team support. We had a student currently in 4th grade as well as a previous student who is currently at AMMS pass away from a car accident in Texas over the Winter Break.  This impacted the entire school in huge way. The PTA provided lunch to the Care Team.  The Care Team provided support for the students and staff members to have a space to grieve, talk and share their experiences.  Afterwards, debriefing helped to make plans in case this situation happens again.  </w:t>
      </w:r>
    </w:p>
    <w:p w14:paraId="00000013">
      <w:pPr>
        <w:pStyle w:val="Normal"/>
        <w:numPr>
          <w:ilvl w:val="1"/>
          <w:numId w:val="9"/>
        </w:numPr>
        <w:ind w:hanging="540"/>
        <w:rPr/>
      </w:pPr>
      <w:r>
        <w:t xml:space="preserve">Budget planning starts at the end of the month She will have </w:t>
      </w:r>
      <w:r>
        <w:t>personnel</w:t>
      </w:r>
      <w:r>
        <w:t xml:space="preserve">  information afterwards.  The staff have been provided forms of intent this month. The staffing and hiring process will begin once all of this information has been collected.</w:t>
      </w:r>
    </w:p>
    <w:p w14:paraId="00000014">
      <w:pPr>
        <w:pStyle w:val="Normal"/>
        <w:ind w:right="0"/>
        <w:rPr/>
      </w:pPr>
    </w:p>
    <w:p w14:paraId="00000015">
      <w:pPr>
        <w:pStyle w:val="Heading1"/>
        <w:numPr>
          <w:ilvl w:val="0"/>
          <w:numId w:val="9"/>
        </w:numPr>
        <w:ind w:left="540" w:hanging="540"/>
        <w:rPr/>
      </w:pPr>
      <w:r>
        <w:t>Treasurer’s Report (</w:t>
      </w:r>
      <w:r>
        <w:t>Samantha Ross</w:t>
      </w:r>
      <w:r>
        <w:t>)</w:t>
      </w:r>
    </w:p>
    <w:p w14:paraId="00000016">
      <w:pPr>
        <w:pStyle w:val="ListParagraph"/>
        <w:numPr>
          <w:ilvl w:val="0"/>
          <w:numId w:val="7"/>
        </w:numPr>
        <w:rPr/>
      </w:pPr>
      <w:r>
        <w:t>Budget update</w:t>
      </w:r>
      <w:r>
        <w:rPr/>
        <w:br w:type="textWrapping"/>
      </w:r>
      <w:r>
        <w:t xml:space="preserve">Balances as </w:t>
      </w:r>
      <w:r>
        <w:t>of</w:t>
      </w:r>
      <w:r>
        <w:t xml:space="preserve"> </w:t>
      </w:r>
      <w:r>
        <w:rPr/>
        <w:br w:type="textWrapping"/>
      </w:r>
    </w:p>
    <w:p w14:paraId="00000017">
      <w:pPr>
        <w:pStyle w:val="ListParagraph"/>
        <w:ind w:firstLine="720"/>
        <w:rPr/>
      </w:pPr>
      <w:r>
        <w:rPr/>
        <w:t>Checking $111,882.27</w:t>
      </w:r>
    </w:p>
    <w:p w14:paraId="00000018">
      <w:pPr>
        <w:pStyle w:val="ListParagraph"/>
        <w:ind w:left="1440"/>
        <w:rPr/>
      </w:pPr>
      <w:r>
        <w:rPr/>
        <w:t>Savings: $8,028.38</w:t>
      </w:r>
    </w:p>
    <w:p w14:paraId="00000019">
      <w:pPr>
        <w:pStyle w:val="ListParagraph"/>
        <w:ind w:left="1440"/>
        <w:rPr/>
      </w:pPr>
      <w:bookmarkStart w:id="0" w:name="_MON_1725446265"/>
      <w:bookmarkEnd w:id="0"/>
    </w:p>
    <w:p w14:paraId="0000001A">
      <w:pPr>
        <w:pStyle w:val="ListParagraph"/>
        <w:numPr>
          <w:ilvl w:val="0"/>
          <w:numId w:val="7"/>
        </w:numPr>
        <w:spacing w:after="0" w:line="240" w:lineRule="auto"/>
        <w:rPr>
          <w:rFonts w:ascii="Times New Roman" w:cs="Times New Roman" w:eastAsia="Times New Roman" w:hAnsi="Times New Roman"/>
          <w:color w:val="auto"/>
          <w:szCs w:val="24"/>
          <w:lang w:eastAsia="en-US"/>
        </w:rPr>
      </w:pPr>
      <w:r>
        <w:rPr>
          <w:rFonts w:ascii="Franklin Gothic Book" w:cs="Franklin Gothic Book" w:eastAsia="Franklin Gothic Book" w:hAnsi="Franklin Gothic Book"/>
          <w:color w:val="auto"/>
          <w:szCs w:val="24"/>
          <w:lang w:eastAsia="en-US"/>
        </w:rPr>
        <w:t xml:space="preserve">Tax return update: </w:t>
      </w:r>
      <w:r>
        <w:rPr>
          <w:rFonts w:ascii="Franklin Gothic Book" w:cs="Franklin Gothic Book" w:eastAsia="Franklin Gothic Book" w:hAnsi="Franklin Gothic Book"/>
        </w:rPr>
        <w:t>Sherry is trying to figure out what was missed in prior years and sort records to allow us to</w:t>
      </w:r>
      <w:r>
        <w:t xml:space="preserve"> proceed with the current year.  We were able to get an extension till May.</w:t>
      </w:r>
    </w:p>
    <w:p w14:paraId="0000001B">
      <w:pPr>
        <w:shd w:val="clear" w:color="auto" w:fill="ffffff"/>
        <w:spacing w:after="0" w:line="240" w:lineRule="auto"/>
        <w:rPr>
          <w:rFonts w:ascii="Arial" w:cs="Arial" w:eastAsia="Times New Roman" w:hAnsi="Arial"/>
          <w:color w:val="222222"/>
          <w:szCs w:val="24"/>
          <w:lang w:eastAsia="en-US"/>
        </w:rPr>
      </w:pPr>
    </w:p>
    <w:p w14:paraId="0000001C">
      <w:pPr>
        <w:pStyle w:val="Heading1"/>
        <w:numPr>
          <w:ilvl w:val="0"/>
          <w:numId w:val="9"/>
        </w:numPr>
        <w:ind w:left="540" w:hanging="630"/>
        <w:rPr/>
      </w:pPr>
      <w:r>
        <w:t>Parliamentarian (</w:t>
      </w:r>
      <w:r>
        <w:t>E</w:t>
      </w:r>
      <w:r>
        <w:t>lena Chung</w:t>
      </w:r>
      <w:r>
        <w:t>)</w:t>
      </w:r>
      <w:r>
        <w:t xml:space="preserve"> </w:t>
      </w:r>
    </w:p>
    <w:p w14:paraId="0000001D">
      <w:pPr>
        <w:pStyle w:val="ListParagraph"/>
        <w:numPr>
          <w:ilvl w:val="0"/>
          <w:numId w:val="8"/>
        </w:numPr>
        <w:rPr/>
      </w:pPr>
      <w:r>
        <w:t>Membership Sales</w:t>
      </w:r>
    </w:p>
    <w:p w14:paraId="0000001E">
      <w:pPr>
        <w:pStyle w:val="ListParagraph"/>
        <w:numPr>
          <w:ilvl w:val="1"/>
          <w:numId w:val="8"/>
        </w:numPr>
        <w:rPr/>
      </w:pPr>
      <w:r>
        <w:t xml:space="preserve">Final membership </w:t>
      </w:r>
      <w:r>
        <w:t>d</w:t>
      </w:r>
      <w:r>
        <w:t>rive: Jenifer to review sales and send out communications</w:t>
      </w:r>
    </w:p>
    <w:p w14:paraId="0000001F">
      <w:pPr>
        <w:pStyle w:val="ListParagraph"/>
        <w:numPr>
          <w:ilvl w:val="0"/>
          <w:numId w:val="8"/>
        </w:numPr>
        <w:rPr/>
      </w:pPr>
      <w:r>
        <w:t>Business partners</w:t>
      </w:r>
    </w:p>
    <w:p w14:paraId="00000020">
      <w:pPr>
        <w:pStyle w:val="ListParagraph"/>
        <w:numPr>
          <w:ilvl w:val="0"/>
          <w:numId w:val="8"/>
        </w:numPr>
        <w:rPr/>
      </w:pPr>
      <w:r>
        <w:t>Sprit Nights</w:t>
      </w:r>
    </w:p>
    <w:p w14:paraId="00000021">
      <w:pPr>
        <w:pStyle w:val="ListParagraph"/>
        <w:numPr>
          <w:ilvl w:val="1"/>
          <w:numId w:val="8"/>
        </w:numPr>
        <w:rPr/>
      </w:pPr>
      <w:r>
        <w:t xml:space="preserve">Marlow’s and </w:t>
      </w:r>
      <w:r>
        <w:t>Craft Burger update</w:t>
      </w:r>
      <w:r>
        <w:t>s</w:t>
      </w:r>
      <w:r>
        <w:t>:</w:t>
      </w:r>
    </w:p>
    <w:p w14:paraId="00000022">
      <w:pPr>
        <w:pStyle w:val="ListParagraph"/>
        <w:ind w:left="1080"/>
        <w:rPr/>
      </w:pPr>
      <w:r>
        <w:t xml:space="preserve">Remaining </w:t>
      </w:r>
      <w:r>
        <w:t>Marlow’s dates are 1/11, 2/1, 3/7, 4/11, and 5/2</w:t>
      </w:r>
    </w:p>
    <w:p w14:paraId="00000023">
      <w:pPr>
        <w:pStyle w:val="ListParagraph"/>
        <w:ind w:left="1080"/>
        <w:rPr/>
      </w:pPr>
      <w:r>
        <w:t>Remaining Craft Burger dates are 1/17, 3/13, 4/11, and 5/8</w:t>
      </w:r>
    </w:p>
    <w:p w14:paraId="00000024">
      <w:pPr>
        <w:pStyle w:val="ListParagraph"/>
        <w:ind w:left="1080"/>
        <w:rPr/>
      </w:pPr>
      <w:r>
        <w:t xml:space="preserve">Andy’s is </w:t>
      </w:r>
      <w:r>
        <w:t>4/10</w:t>
      </w:r>
    </w:p>
    <w:p w14:paraId="00000025">
      <w:pPr>
        <w:pStyle w:val="ListParagraph"/>
        <w:ind w:left="1080"/>
        <w:rPr/>
      </w:pPr>
      <w:r>
        <w:t>Communication has been sent out</w:t>
      </w:r>
      <w:r>
        <w:t xml:space="preserve"> about Spirit Nights.</w:t>
      </w:r>
    </w:p>
    <w:p w14:paraId="00000026">
      <w:pPr>
        <w:pStyle w:val="ListParagraph"/>
        <w:numPr>
          <w:ilvl w:val="0"/>
          <w:numId w:val="8"/>
        </w:numPr>
        <w:jc w:val="both"/>
        <w:rPr/>
      </w:pPr>
      <w:r>
        <w:t>Supply Kits – need the supply list for each grade by the end of February.  Hope to start sales in April/May 202</w:t>
      </w:r>
      <w:r>
        <w:t>4</w:t>
      </w:r>
      <w:r>
        <w:t>.</w:t>
      </w:r>
    </w:p>
    <w:p w14:paraId="00000027">
      <w:pPr>
        <w:pStyle w:val="Heading1"/>
        <w:numPr>
          <w:ilvl w:val="0"/>
          <w:numId w:val="9"/>
        </w:numPr>
        <w:ind w:left="540" w:hanging="540"/>
        <w:rPr/>
      </w:pPr>
      <w:r>
        <w:t>Committee Reports</w:t>
      </w:r>
    </w:p>
    <w:p w14:paraId="00000028">
      <w:pPr>
        <w:pStyle w:val="Subheading"/>
        <w:rPr/>
      </w:pPr>
      <w:r>
        <w:t>Special Events (Elena Chung)</w:t>
      </w:r>
    </w:p>
    <w:p w14:paraId="00000029">
      <w:pPr>
        <w:pStyle w:val="ListParagraph"/>
        <w:numPr>
          <w:ilvl w:val="0"/>
          <w:numId w:val="12"/>
        </w:numPr>
        <w:rPr/>
      </w:pPr>
      <w:r>
        <w:t xml:space="preserve">Spirit Day (first Friday of every month) </w:t>
      </w:r>
    </w:p>
    <w:p w14:paraId="0000002A">
      <w:pPr>
        <w:pStyle w:val="ListParagraph"/>
        <w:numPr>
          <w:ilvl w:val="0"/>
          <w:numId w:val="12"/>
        </w:numPr>
        <w:rPr/>
      </w:pPr>
      <w:r>
        <w:t>Bingo night was a success</w:t>
      </w:r>
    </w:p>
    <w:p w14:paraId="0000002B">
      <w:pPr>
        <w:pStyle w:val="ListParagraph"/>
        <w:numPr>
          <w:ilvl w:val="0"/>
          <w:numId w:val="12"/>
        </w:numPr>
        <w:rPr/>
      </w:pPr>
      <w:r>
        <w:t>Math Night (2/2/2023) at 5:30pm at Mathnasium, waiting for them to update the date and give us communications.</w:t>
      </w:r>
    </w:p>
    <w:p w14:paraId="0000002C">
      <w:pPr>
        <w:pStyle w:val="ListParagraph"/>
        <w:numPr>
          <w:ilvl w:val="0"/>
          <w:numId w:val="12"/>
        </w:numPr>
        <w:rPr/>
      </w:pPr>
      <w:r>
        <w:t>Silent Auction updates: Katherine Miskis is working to get the full inventory and site up to get ready to start.  Communications to go out soon.</w:t>
      </w:r>
    </w:p>
    <w:p w14:paraId="0000002D">
      <w:pPr>
        <w:pStyle w:val="ListParagraph"/>
        <w:numPr>
          <w:ilvl w:val="0"/>
          <w:numId w:val="12"/>
        </w:numPr>
        <w:rPr/>
      </w:pPr>
      <w:r>
        <w:t>Spring Family Fun Night (4/19/2023)</w:t>
      </w:r>
    </w:p>
    <w:p w14:paraId="0000002E">
      <w:pPr>
        <w:pStyle w:val="ListParagraph"/>
        <w:numPr>
          <w:ilvl w:val="1"/>
          <w:numId w:val="12"/>
        </w:numPr>
        <w:rPr/>
      </w:pPr>
      <w:r>
        <w:t>Update on vendors and prizes</w:t>
      </w:r>
    </w:p>
    <w:p w14:paraId="0000002F">
      <w:pPr>
        <w:pStyle w:val="ListParagraph"/>
        <w:numPr>
          <w:ilvl w:val="1"/>
          <w:numId w:val="12"/>
        </w:numPr>
        <w:rPr/>
      </w:pPr>
      <w:r>
        <w:t>Lindsay and Elena to take stock of games and see what needs to be replaced and what can be repaired-do this in</w:t>
      </w:r>
      <w:r>
        <w:t xml:space="preserve"> </w:t>
      </w:r>
      <w:r>
        <w:t>February</w:t>
      </w:r>
      <w:r>
        <w:t xml:space="preserve"> after meeting</w:t>
      </w:r>
    </w:p>
    <w:p w14:paraId="00000030">
      <w:pPr>
        <w:pStyle w:val="ListParagraph"/>
        <w:numPr>
          <w:ilvl w:val="1"/>
          <w:numId w:val="12"/>
        </w:numPr>
        <w:rPr/>
      </w:pPr>
      <w:r>
        <w:t>Elena working on quotes for rides, will provide update at February meeting.</w:t>
      </w:r>
    </w:p>
    <w:p w14:paraId="00000031">
      <w:pPr>
        <w:pStyle w:val="ListParagraph"/>
        <w:numPr>
          <w:ilvl w:val="1"/>
          <w:numId w:val="12"/>
        </w:numPr>
        <w:rPr/>
      </w:pPr>
      <w:r>
        <w:t>All Pro Dads to help repair games afte</w:t>
      </w:r>
      <w:r>
        <w:t xml:space="preserve">r </w:t>
      </w:r>
      <w:r>
        <w:t xml:space="preserve">their upcoming </w:t>
      </w:r>
      <w:r>
        <w:t xml:space="preserve">February </w:t>
      </w:r>
      <w:r>
        <w:t>meeting.</w:t>
      </w:r>
    </w:p>
    <w:p w14:paraId="00000032">
      <w:pPr>
        <w:pStyle w:val="ListParagraph"/>
        <w:numPr>
          <w:ilvl w:val="1"/>
          <w:numId w:val="12"/>
        </w:numPr>
        <w:rPr/>
      </w:pPr>
      <w:r>
        <w:t>Basket raffle communication needs to go out</w:t>
      </w:r>
      <w:r>
        <w:t>-Chelsea and Randi</w:t>
      </w:r>
    </w:p>
    <w:p w14:paraId="00000033">
      <w:pPr>
        <w:pStyle w:val="Subheading"/>
        <w:rPr/>
      </w:pPr>
      <w:r>
        <w:t>Academic Enrichment (</w:t>
      </w:r>
      <w:r>
        <w:t>July Klein</w:t>
      </w:r>
      <w:r>
        <w:t>)</w:t>
      </w:r>
    </w:p>
    <w:p w14:paraId="00000034">
      <w:pPr>
        <w:pStyle w:val="ListParagraph"/>
        <w:numPr>
          <w:ilvl w:val="0"/>
          <w:numId w:val="3"/>
        </w:numPr>
        <w:rPr>
          <w:color w:val="auto"/>
        </w:rPr>
      </w:pPr>
      <w:r>
        <w:rPr>
          <w:color w:val="auto"/>
        </w:rPr>
        <w:t xml:space="preserve">Lunch Bunch </w:t>
      </w:r>
      <w:r>
        <w:rPr>
          <w:color w:val="auto"/>
        </w:rPr>
        <w:t>(</w:t>
      </w:r>
      <w:r>
        <w:rPr>
          <w:color w:val="auto"/>
        </w:rPr>
        <w:t>3</w:t>
      </w:r>
      <w:r>
        <w:rPr>
          <w:color w:val="auto"/>
          <w:vertAlign w:val="superscript"/>
        </w:rPr>
        <w:t>rd</w:t>
      </w:r>
      <w:r>
        <w:rPr>
          <w:color w:val="auto"/>
        </w:rPr>
        <w:t>, 4</w:t>
      </w:r>
      <w:r>
        <w:rPr>
          <w:color w:val="auto"/>
          <w:vertAlign w:val="superscript"/>
        </w:rPr>
        <w:t>th</w:t>
      </w:r>
      <w:r>
        <w:rPr>
          <w:color w:val="auto"/>
        </w:rPr>
        <w:t>, and 5</w:t>
      </w:r>
      <w:r>
        <w:rPr>
          <w:color w:val="auto"/>
          <w:vertAlign w:val="superscript"/>
        </w:rPr>
        <w:t>th</w:t>
      </w:r>
      <w:r>
        <w:rPr>
          <w:color w:val="auto"/>
        </w:rPr>
        <w:t xml:space="preserve"> grades</w:t>
      </w:r>
      <w:r>
        <w:rPr>
          <w:color w:val="auto"/>
        </w:rPr>
        <w:t>)</w:t>
      </w:r>
    </w:p>
    <w:p w14:paraId="00000035">
      <w:pPr>
        <w:pStyle w:val="ListParagraph"/>
        <w:numPr>
          <w:ilvl w:val="1"/>
          <w:numId w:val="3"/>
        </w:numPr>
        <w:rPr/>
      </w:pPr>
      <w:r>
        <w:rPr>
          <w:color w:val="auto"/>
        </w:rPr>
        <w:t xml:space="preserve">First Lunch Bunch meeting was held successfully.  </w:t>
      </w:r>
      <w:r>
        <w:rPr>
          <w:color w:val="auto"/>
        </w:rPr>
        <w:br w:type="textWrapping"/>
      </w:r>
      <w:r>
        <w:rPr>
          <w:color w:val="auto"/>
        </w:rPr>
        <w:t>Second set of b</w:t>
      </w:r>
      <w:r>
        <w:rPr>
          <w:color w:val="auto"/>
        </w:rPr>
        <w:t xml:space="preserve">ooks </w:t>
      </w:r>
      <w:r>
        <w:rPr>
          <w:color w:val="auto"/>
        </w:rPr>
        <w:t xml:space="preserve">have been </w:t>
      </w:r>
      <w:r>
        <w:rPr>
          <w:color w:val="auto"/>
        </w:rPr>
        <w:t>assigned</w:t>
      </w:r>
      <w:r>
        <w:rPr>
          <w:color w:val="auto"/>
        </w:rPr>
        <w:t>,</w:t>
      </w:r>
      <w:r>
        <w:rPr>
          <w:color w:val="auto"/>
        </w:rPr>
        <w:t xml:space="preserve"> next meeting</w:t>
      </w:r>
      <w:r>
        <w:rPr>
          <w:color w:val="auto"/>
        </w:rPr>
        <w:t>s are January 23</w:t>
      </w:r>
      <w:r>
        <w:rPr>
          <w:color w:val="auto"/>
          <w:vertAlign w:val="superscript"/>
        </w:rPr>
        <w:t>rd</w:t>
      </w:r>
      <w:r>
        <w:rPr>
          <w:color w:val="auto"/>
        </w:rPr>
        <w:t>-25</w:t>
      </w:r>
      <w:r>
        <w:rPr>
          <w:color w:val="auto"/>
          <w:vertAlign w:val="superscript"/>
        </w:rPr>
        <w:t>th</w:t>
      </w:r>
      <w:r>
        <w:rPr>
          <w:color w:val="auto"/>
        </w:rPr>
        <w:t>.</w:t>
      </w:r>
      <w:r>
        <w:t xml:space="preserve"> </w:t>
      </w:r>
    </w:p>
    <w:p w14:paraId="00000036">
      <w:pPr>
        <w:pStyle w:val="ListParagraph"/>
        <w:numPr>
          <w:ilvl w:val="0"/>
          <w:numId w:val="3"/>
        </w:numPr>
        <w:rPr/>
      </w:pPr>
      <w:r>
        <w:t>Rockin</w:t>
      </w:r>
      <w:r>
        <w:t>’ Reader</w:t>
      </w:r>
    </w:p>
    <w:p w14:paraId="00000037">
      <w:pPr>
        <w:pStyle w:val="ListParagraph"/>
        <w:numPr>
          <w:ilvl w:val="1"/>
          <w:numId w:val="3"/>
        </w:numPr>
        <w:rPr/>
      </w:pPr>
      <w:r>
        <w:t>Underway</w:t>
      </w:r>
      <w:r>
        <w:t xml:space="preserve"> and all slots filled!</w:t>
      </w:r>
    </w:p>
    <w:p w14:paraId="00000038">
      <w:pPr>
        <w:pStyle w:val="ListParagraph"/>
        <w:numPr>
          <w:ilvl w:val="0"/>
          <w:numId w:val="3"/>
        </w:numPr>
        <w:rPr/>
      </w:pPr>
      <w:r>
        <w:t xml:space="preserve">Reflections </w:t>
      </w:r>
    </w:p>
    <w:p w14:paraId="00000039">
      <w:pPr>
        <w:pStyle w:val="ListParagraph"/>
        <w:numPr>
          <w:ilvl w:val="1"/>
          <w:numId w:val="3"/>
        </w:numPr>
        <w:rPr/>
      </w:pPr>
      <w:r>
        <w:t>Ceremony was held on 10/24.</w:t>
      </w:r>
    </w:p>
    <w:p w14:paraId="0000003A">
      <w:pPr>
        <w:pStyle w:val="ListParagraph"/>
        <w:numPr>
          <w:ilvl w:val="1"/>
          <w:numId w:val="3"/>
        </w:numPr>
        <w:rPr/>
      </w:pPr>
      <w:r>
        <w:t xml:space="preserve">The process for </w:t>
      </w:r>
      <w:r>
        <w:t>registering with Georgia PTA, reporting winners</w:t>
      </w:r>
      <w:r>
        <w:t xml:space="preserve"> moving on to council level</w:t>
      </w:r>
      <w:r>
        <w:t xml:space="preserve"> to them, </w:t>
      </w:r>
      <w:r>
        <w:t xml:space="preserve">and </w:t>
      </w:r>
      <w:r>
        <w:t>sending them photos/videos/recordings of the winning entries</w:t>
      </w:r>
      <w:r>
        <w:t xml:space="preserve"> has changed and July is still waiting on info about how to do all of that.</w:t>
      </w:r>
    </w:p>
    <w:p w14:paraId="0000003B">
      <w:pPr>
        <w:pStyle w:val="ListParagraph"/>
        <w:numPr>
          <w:ilvl w:val="1"/>
          <w:numId w:val="3"/>
        </w:numPr>
        <w:rPr/>
      </w:pPr>
      <w:r>
        <w:t xml:space="preserve">July </w:t>
      </w:r>
      <w:r>
        <w:t>g</w:t>
      </w:r>
      <w:r>
        <w:t xml:space="preserve">ot </w:t>
      </w:r>
      <w:r>
        <w:t>winning entries</w:t>
      </w:r>
      <w:r>
        <w:t xml:space="preserve"> turned in to be</w:t>
      </w:r>
      <w:r>
        <w:t xml:space="preserve"> on display at the teaching museum. They</w:t>
      </w:r>
      <w:r>
        <w:t xml:space="preserve"> were</w:t>
      </w:r>
      <w:r>
        <w:t xml:space="preserve"> on display at the teaching museum on December 12</w:t>
      </w:r>
      <w:r>
        <w:rPr>
          <w:vertAlign w:val="superscript"/>
        </w:rPr>
        <w:t>th</w:t>
      </w:r>
      <w:r>
        <w:t xml:space="preserve"> from 5-8pm.</w:t>
      </w:r>
      <w:r>
        <w:t xml:space="preserve"> </w:t>
      </w:r>
      <w:r>
        <w:t>July</w:t>
      </w:r>
      <w:r>
        <w:t xml:space="preserve"> </w:t>
      </w:r>
      <w:r>
        <w:t>pick</w:t>
      </w:r>
      <w:r>
        <w:t>ed</w:t>
      </w:r>
      <w:r>
        <w:t xml:space="preserve"> them back up</w:t>
      </w:r>
      <w:r>
        <w:t xml:space="preserve"> and is returning them to students.</w:t>
      </w:r>
    </w:p>
    <w:p w14:paraId="0000003C">
      <w:pPr>
        <w:pStyle w:val="ListParagraph"/>
        <w:numPr>
          <w:ilvl w:val="1"/>
          <w:numId w:val="3"/>
        </w:numPr>
        <w:rPr/>
      </w:pPr>
      <w:r>
        <w:t>Lindsay</w:t>
      </w:r>
      <w:r>
        <w:t xml:space="preserve"> return</w:t>
      </w:r>
      <w:r>
        <w:t>ed</w:t>
      </w:r>
      <w:r>
        <w:t xml:space="preserve"> </w:t>
      </w:r>
      <w:r>
        <w:t>the entries to th</w:t>
      </w:r>
      <w:r>
        <w:t>ose</w:t>
      </w:r>
      <w:r>
        <w:t xml:space="preserve"> students</w:t>
      </w:r>
      <w:r>
        <w:t xml:space="preserve"> that have</w:t>
      </w:r>
      <w:r>
        <w:t xml:space="preserve"> entries</w:t>
      </w:r>
      <w:r>
        <w:t xml:space="preserve"> that</w:t>
      </w:r>
      <w:r>
        <w:t xml:space="preserve"> w</w:t>
      </w:r>
      <w:r>
        <w:t>eren’t</w:t>
      </w:r>
      <w:r>
        <w:t xml:space="preserve"> on display.</w:t>
      </w:r>
    </w:p>
    <w:p w14:paraId="0000003D">
      <w:pPr>
        <w:pStyle w:val="ListParagraph"/>
        <w:numPr>
          <w:ilvl w:val="1"/>
          <w:numId w:val="3"/>
        </w:numPr>
        <w:rPr/>
      </w:pPr>
      <w:r>
        <w:t>District council level results</w:t>
      </w:r>
      <w:r>
        <w:t>: Lots of Dolvin winners</w:t>
      </w:r>
    </w:p>
    <w:p w14:paraId="0000003E">
      <w:pPr>
        <w:pStyle w:val="ListParagraph"/>
        <w:numPr>
          <w:ilvl w:val="1"/>
          <w:numId w:val="3"/>
        </w:numPr>
        <w:rPr/>
      </w:pPr>
      <w:r>
        <w:t>Winners have been sent to the State contest for judging.</w:t>
      </w:r>
    </w:p>
    <w:p w14:paraId="0000003F">
      <w:pPr>
        <w:pStyle w:val="Subheading"/>
        <w:rPr/>
      </w:pPr>
    </w:p>
    <w:p w14:paraId="00000040">
      <w:pPr>
        <w:pStyle w:val="Subheading"/>
        <w:rPr/>
      </w:pPr>
      <w:r>
        <w:t>Communications</w:t>
      </w:r>
      <w:r>
        <w:t xml:space="preserve"> (</w:t>
      </w:r>
      <w:r>
        <w:t>Sandra Guggenheim</w:t>
      </w:r>
      <w:r>
        <w:t>)</w:t>
      </w:r>
    </w:p>
    <w:p w14:paraId="00000041">
      <w:pPr>
        <w:pStyle w:val="ListParagraph"/>
        <w:numPr>
          <w:ilvl w:val="0"/>
          <w:numId w:val="4"/>
        </w:numPr>
        <w:rPr/>
      </w:pPr>
      <w:r>
        <w:t>PTA Newsletter</w:t>
      </w:r>
    </w:p>
    <w:p w14:paraId="00000042">
      <w:pPr>
        <w:pStyle w:val="ListParagraph"/>
        <w:numPr>
          <w:ilvl w:val="1"/>
          <w:numId w:val="4"/>
        </w:numPr>
        <w:rPr/>
      </w:pPr>
      <w:r>
        <w:t>Needs to go out timely at</w:t>
      </w:r>
      <w:r>
        <w:t xml:space="preserve"> the beginning of every month.</w:t>
      </w:r>
      <w:r>
        <w:t xml:space="preserve"> </w:t>
      </w:r>
      <w:r>
        <w:t>January</w:t>
      </w:r>
      <w:r>
        <w:t xml:space="preserve"> newsletter needs to go out.</w:t>
      </w:r>
    </w:p>
    <w:p w14:paraId="00000043">
      <w:pPr>
        <w:pStyle w:val="ListParagraph"/>
        <w:numPr>
          <w:ilvl w:val="1"/>
          <w:numId w:val="4"/>
        </w:numPr>
        <w:rPr/>
      </w:pPr>
      <w:r>
        <w:t xml:space="preserve">If the content is in the form of a flyer with a </w:t>
      </w:r>
      <w:r>
        <w:t>QR</w:t>
      </w:r>
      <w:r>
        <w:t xml:space="preserve"> code, communication should also include a blurb and clickable link to get more participation.</w:t>
      </w:r>
    </w:p>
    <w:p w14:paraId="00000044">
      <w:pPr>
        <w:pStyle w:val="ListParagraph"/>
        <w:numPr>
          <w:ilvl w:val="1"/>
          <w:numId w:val="4"/>
        </w:numPr>
        <w:rPr/>
      </w:pPr>
      <w:r>
        <w:t>Content for this month: Silent Auction, Math Night, Membership, Donations, Prior Year Spirit Ware Sale, 5th Grade Ad sells</w:t>
      </w:r>
    </w:p>
    <w:p w14:paraId="00000045">
      <w:pPr>
        <w:pStyle w:val="ListParagraph"/>
        <w:numPr>
          <w:ilvl w:val="0"/>
          <w:numId w:val="4"/>
        </w:numPr>
        <w:rPr/>
      </w:pPr>
      <w:r>
        <w:t>Room Parents</w:t>
      </w:r>
    </w:p>
    <w:p w14:paraId="00000046">
      <w:pPr>
        <w:pStyle w:val="ListParagraph"/>
        <w:numPr>
          <w:ilvl w:val="0"/>
          <w:numId w:val="4"/>
        </w:numPr>
        <w:rPr/>
      </w:pPr>
      <w:r>
        <w:t>Social media (Facebook and twitter)</w:t>
      </w:r>
    </w:p>
    <w:p w14:paraId="00000047">
      <w:pPr>
        <w:pStyle w:val="ListParagraph"/>
        <w:numPr>
          <w:ilvl w:val="1"/>
          <w:numId w:val="4"/>
        </w:numPr>
        <w:rPr/>
      </w:pPr>
      <w:r>
        <w:t>Need posts to go out regularly.</w:t>
      </w:r>
    </w:p>
    <w:p w14:paraId="00000048">
      <w:pPr>
        <w:pStyle w:val="ListParagraph"/>
        <w:numPr>
          <w:ilvl w:val="1"/>
          <w:numId w:val="4"/>
        </w:numPr>
        <w:rPr/>
      </w:pPr>
      <w:r>
        <w:t xml:space="preserve">Please send any information that needs to be posted to Sandra.  Send a blurb to go along with any pictures. </w:t>
      </w:r>
    </w:p>
    <w:p w14:paraId="00000049">
      <w:pPr>
        <w:pStyle w:val="ListParagraph"/>
        <w:numPr>
          <w:ilvl w:val="1"/>
          <w:numId w:val="4"/>
        </w:numPr>
        <w:rPr/>
      </w:pPr>
      <w:r>
        <w:t>All events need to be posted and shared in a timely manner to reach the maximum number of viewers.  After each event an update should be posted, with pictures if possible.</w:t>
      </w:r>
    </w:p>
    <w:p w14:paraId="0000004A">
      <w:pPr>
        <w:pStyle w:val="ListParagraph"/>
        <w:numPr>
          <w:ilvl w:val="1"/>
          <w:numId w:val="4"/>
        </w:numPr>
        <w:rPr/>
      </w:pPr>
      <w:r>
        <w:t xml:space="preserve">If the content is in the form of a flyer with a </w:t>
      </w:r>
      <w:r>
        <w:t>QR</w:t>
      </w:r>
      <w:r>
        <w:t xml:space="preserve"> code, communication should also include a blurb and clickable link to make to get more participation.</w:t>
      </w:r>
    </w:p>
    <w:p w14:paraId="0000004B">
      <w:pPr>
        <w:pStyle w:val="ListParagraph"/>
        <w:numPr>
          <w:ilvl w:val="0"/>
          <w:numId w:val="4"/>
        </w:numPr>
        <w:rPr/>
      </w:pPr>
      <w:r>
        <w:t>Website</w:t>
      </w:r>
    </w:p>
    <w:p w14:paraId="0000004C">
      <w:pPr>
        <w:pStyle w:val="ListParagraph"/>
        <w:numPr>
          <w:ilvl w:val="1"/>
          <w:numId w:val="4"/>
        </w:numPr>
        <w:rPr/>
      </w:pPr>
      <w:r>
        <w:t>Needs to be updated</w:t>
      </w:r>
      <w:r>
        <w:t>.</w:t>
      </w:r>
    </w:p>
    <w:p w14:paraId="0000004D">
      <w:pPr>
        <w:pStyle w:val="ListParagraph"/>
        <w:numPr>
          <w:ilvl w:val="1"/>
          <w:numId w:val="4"/>
        </w:numPr>
        <w:rPr/>
      </w:pPr>
      <w:r>
        <w:t>Monthly PTA approved minutes to be posted.</w:t>
      </w:r>
    </w:p>
    <w:p w14:paraId="0000004E">
      <w:pPr>
        <w:pStyle w:val="ListParagraph"/>
        <w:numPr>
          <w:ilvl w:val="0"/>
          <w:numId w:val="4"/>
        </w:numPr>
        <w:rPr/>
      </w:pPr>
      <w:r>
        <w:t xml:space="preserve">Emails </w:t>
      </w:r>
      <w:r>
        <w:t>about events need to go out through membership toolkit in a timely manner.</w:t>
      </w:r>
      <w:r>
        <w:t xml:space="preserve"> </w:t>
      </w:r>
    </w:p>
    <w:p w14:paraId="0000004F">
      <w:pPr>
        <w:pStyle w:val="ListParagraph"/>
        <w:numPr>
          <w:ilvl w:val="1"/>
          <w:numId w:val="4"/>
        </w:numPr>
        <w:rPr/>
      </w:pPr>
      <w:r>
        <w:t>All events need to be posted and shared</w:t>
      </w:r>
      <w:r>
        <w:t xml:space="preserve"> in a timely manner</w:t>
      </w:r>
      <w:r>
        <w:t xml:space="preserve"> to reach the maximum </w:t>
      </w:r>
      <w:r>
        <w:t>number</w:t>
      </w:r>
      <w:r>
        <w:t xml:space="preserve"> of viewers.  After each event</w:t>
      </w:r>
      <w:r>
        <w:t>,</w:t>
      </w:r>
      <w:r>
        <w:t xml:space="preserve"> an update </w:t>
      </w:r>
      <w:r>
        <w:t xml:space="preserve">should </w:t>
      </w:r>
      <w:r>
        <w:t>be posted</w:t>
      </w:r>
      <w:r>
        <w:t>,</w:t>
      </w:r>
      <w:r>
        <w:t xml:space="preserve"> with pictures if possible.</w:t>
      </w:r>
    </w:p>
    <w:p w14:paraId="00000050">
      <w:pPr>
        <w:pStyle w:val="ListParagraph"/>
        <w:numPr>
          <w:ilvl w:val="1"/>
          <w:numId w:val="4"/>
        </w:numPr>
        <w:rPr/>
      </w:pPr>
      <w:r>
        <w:t xml:space="preserve">If the content is in the form of a flyer with a </w:t>
      </w:r>
      <w:r>
        <w:t>QR</w:t>
      </w:r>
      <w:r>
        <w:t xml:space="preserve"> code, communication should also include a blurb and clickable link to make to get more participation.</w:t>
      </w:r>
    </w:p>
    <w:p w14:paraId="00000051">
      <w:pPr>
        <w:pStyle w:val="ListParagraph"/>
        <w:numPr>
          <w:ilvl w:val="0"/>
          <w:numId w:val="4"/>
        </w:numPr>
        <w:rPr/>
      </w:pPr>
      <w:r>
        <w:t>General Communication</w:t>
      </w:r>
    </w:p>
    <w:p w14:paraId="00000052">
      <w:pPr>
        <w:pStyle w:val="ListParagraph"/>
        <w:numPr>
          <w:ilvl w:val="1"/>
          <w:numId w:val="4"/>
        </w:numPr>
        <w:rPr/>
      </w:pPr>
      <w:r>
        <w:t xml:space="preserve">Include in all communications a request for families and teachers to send pictures they have captured to </w:t>
      </w:r>
      <w:r>
        <w:fldChar w:fldCharType="begin"/>
      </w:r>
      <w:r>
        <w:instrText xml:space="preserve">HYPERLINK "mailto:dolvinyearbook22@gmail.com" </w:instrText>
      </w:r>
      <w:r>
        <w:fldChar w:fldCharType="separate"/>
      </w:r>
      <w:r>
        <w:rPr>
          <w:rStyle w:val="Hyperlink"/>
        </w:rPr>
        <w:t>dolvinyearbook22@gmail.com</w:t>
      </w:r>
      <w:r>
        <w:fldChar w:fldCharType="end"/>
      </w:r>
      <w:r>
        <w:rPr>
          <w:rStyle w:val="Hyperlink"/>
          <w:u w:val="none"/>
        </w:rPr>
        <w:t>.</w:t>
      </w:r>
    </w:p>
    <w:p w14:paraId="00000053">
      <w:pPr>
        <w:pStyle w:val="ListParagraph"/>
        <w:numPr>
          <w:ilvl w:val="1"/>
          <w:numId w:val="4"/>
        </w:numPr>
        <w:rPr/>
      </w:pPr>
      <w:r>
        <w:t>Reminders about 5</w:t>
      </w:r>
      <w:r>
        <w:t>t</w:t>
      </w:r>
      <w:r>
        <w:t>h grade ads to be communicated every few weeks across various platforms until due date.</w:t>
      </w:r>
    </w:p>
    <w:p w14:paraId="00000054">
      <w:pPr>
        <w:pStyle w:val="ListParagraph"/>
        <w:ind w:left="1440"/>
        <w:rPr/>
      </w:pPr>
    </w:p>
    <w:p w14:paraId="00000055">
      <w:pPr>
        <w:pStyle w:val="ListParagraph"/>
        <w:rPr/>
      </w:pPr>
    </w:p>
    <w:p w14:paraId="00000056">
      <w:pPr>
        <w:pStyle w:val="Subheading"/>
        <w:rPr/>
      </w:pPr>
      <w:r>
        <w:t>Health and Community (Sharada Chandran)</w:t>
      </w:r>
    </w:p>
    <w:p w14:paraId="00000057">
      <w:pPr>
        <w:pStyle w:val="ListParagraph"/>
        <w:numPr>
          <w:ilvl w:val="0"/>
          <w:numId w:val="5"/>
        </w:numPr>
        <w:ind w:left="720"/>
        <w:rPr/>
      </w:pPr>
      <w:r>
        <w:t>Children’s Garden/Landscaping</w:t>
      </w:r>
    </w:p>
    <w:p w14:paraId="00000058">
      <w:pPr>
        <w:pStyle w:val="ListParagraph"/>
        <w:numPr>
          <w:ilvl w:val="0"/>
          <w:numId w:val="5"/>
        </w:numPr>
        <w:ind w:left="720"/>
        <w:rPr/>
      </w:pPr>
      <w:r>
        <w:t>Outdoor classroom</w:t>
      </w:r>
    </w:p>
    <w:p w14:paraId="00000059">
      <w:pPr>
        <w:pStyle w:val="ListParagraph"/>
        <w:numPr>
          <w:ilvl w:val="0"/>
          <w:numId w:val="5"/>
        </w:numPr>
        <w:ind w:left="720"/>
        <w:rPr/>
      </w:pPr>
      <w:r>
        <w:t xml:space="preserve">Thanksgiving food </w:t>
      </w:r>
      <w:r>
        <w:t xml:space="preserve">and coat </w:t>
      </w:r>
      <w:r>
        <w:t>drive</w:t>
      </w:r>
      <w:r>
        <w:t xml:space="preserve"> update</w:t>
      </w:r>
    </w:p>
    <w:p w14:paraId="0000005A">
      <w:pPr>
        <w:pStyle w:val="ListParagraph"/>
        <w:numPr>
          <w:ilvl w:val="0"/>
          <w:numId w:val="5"/>
        </w:numPr>
        <w:ind w:left="720"/>
        <w:rPr/>
      </w:pPr>
      <w:r>
        <w:t xml:space="preserve">Window of </w:t>
      </w:r>
      <w:r>
        <w:t>W</w:t>
      </w:r>
      <w:r>
        <w:t>ishes</w:t>
      </w:r>
      <w:r>
        <w:t xml:space="preserve"> update</w:t>
      </w:r>
    </w:p>
    <w:p w14:paraId="0000005B">
      <w:pPr>
        <w:pStyle w:val="ListParagraph"/>
        <w:numPr>
          <w:ilvl w:val="1"/>
          <w:numId w:val="5"/>
        </w:numPr>
        <w:rPr/>
      </w:pPr>
      <w:r>
        <w:t>We are support</w:t>
      </w:r>
      <w:r>
        <w:t>ed</w:t>
      </w:r>
      <w:r>
        <w:t xml:space="preserve"> </w:t>
      </w:r>
      <w:r>
        <w:t>4</w:t>
      </w:r>
      <w:r>
        <w:t xml:space="preserve"> families with a total of </w:t>
      </w:r>
      <w:r>
        <w:t>10</w:t>
      </w:r>
      <w:r>
        <w:t xml:space="preserve"> children.</w:t>
      </w:r>
    </w:p>
    <w:p w14:paraId="0000005C">
      <w:pPr>
        <w:pStyle w:val="ListParagraph"/>
        <w:numPr>
          <w:ilvl w:val="0"/>
          <w:numId w:val="5"/>
        </w:numPr>
        <w:ind w:left="720"/>
        <w:rPr/>
      </w:pPr>
      <w:r>
        <w:t>Kids Care</w:t>
      </w:r>
    </w:p>
    <w:p w14:paraId="0000005D">
      <w:pPr>
        <w:pStyle w:val="ListParagraph"/>
        <w:numPr>
          <w:ilvl w:val="1"/>
          <w:numId w:val="5"/>
        </w:numPr>
        <w:rPr/>
      </w:pPr>
      <w:r>
        <w:t>At the last meeting, the kids</w:t>
      </w:r>
      <w:r>
        <w:t xml:space="preserve"> wrapped the presents</w:t>
      </w:r>
      <w:r>
        <w:t xml:space="preserve"> for windows of wishes. Having them count off to group them worked much better</w:t>
      </w:r>
      <w:r>
        <w:t xml:space="preserve"> and </w:t>
      </w:r>
      <w:r>
        <w:t>us</w:t>
      </w:r>
      <w:r>
        <w:t>ing</w:t>
      </w:r>
      <w:r>
        <w:t xml:space="preserve"> nametags for roll calling ne</w:t>
      </w:r>
      <w:r>
        <w:t>xt time will be</w:t>
      </w:r>
      <w:r>
        <w:t xml:space="preserve"> faster</w:t>
      </w:r>
      <w:r>
        <w:t>/</w:t>
      </w:r>
      <w:r>
        <w:t>more efficient.</w:t>
      </w:r>
    </w:p>
    <w:p w14:paraId="0000005E">
      <w:pPr>
        <w:pStyle w:val="ListParagraph"/>
        <w:numPr>
          <w:ilvl w:val="1"/>
          <w:numId w:val="5"/>
        </w:numPr>
        <w:rPr/>
      </w:pPr>
      <w:r>
        <w:t>Karen to recruit a staff member to be</w:t>
      </w:r>
      <w:r>
        <w:t xml:space="preserve"> at the meetings to help control the crowd</w:t>
      </w:r>
      <w:r>
        <w:t>.</w:t>
      </w:r>
    </w:p>
    <w:p w14:paraId="0000005F">
      <w:pPr>
        <w:pStyle w:val="ListParagraph"/>
        <w:numPr>
          <w:ilvl w:val="1"/>
          <w:numId w:val="5"/>
        </w:numPr>
        <w:rPr/>
      </w:pPr>
      <w:r>
        <w:t xml:space="preserve">Other ideas for crowd control: </w:t>
      </w:r>
      <w:r>
        <w:t>Be very well prepared for the meeting, start right on time, and p</w:t>
      </w:r>
      <w:r>
        <w:t>lan lots of extra activities to keep them busy if they finish early</w:t>
      </w:r>
      <w:r>
        <w:t>. R</w:t>
      </w:r>
      <w:r>
        <w:t>emind the kids that they will be asked to not come back and that we will call their parents to pick them up early if they are disruptive</w:t>
      </w:r>
      <w:r>
        <w:t>. Play calming music in the background.</w:t>
      </w:r>
    </w:p>
    <w:p w14:paraId="00000060">
      <w:pPr>
        <w:pStyle w:val="ListParagraph"/>
        <w:numPr>
          <w:ilvl w:val="1"/>
          <w:numId w:val="5"/>
        </w:numPr>
        <w:rPr/>
      </w:pPr>
      <w:r>
        <w:t>Meeting days are being moved to Thursdays because of too many conflicts on Wednesdays with leadership team and tech team.</w:t>
      </w:r>
    </w:p>
    <w:p w14:paraId="00000061">
      <w:pPr>
        <w:pStyle w:val="ListParagraph"/>
        <w:numPr>
          <w:ilvl w:val="1"/>
          <w:numId w:val="5"/>
        </w:numPr>
        <w:rPr/>
      </w:pPr>
      <w:r>
        <w:t xml:space="preserve">Next meeting is scheduled for </w:t>
      </w:r>
      <w:r>
        <w:t>2/</w:t>
      </w:r>
      <w:r>
        <w:t>8</w:t>
      </w:r>
      <w:r>
        <w:t xml:space="preserve">. Will be </w:t>
      </w:r>
      <w:r>
        <w:t xml:space="preserve">making Valentine’s Day cards for residents of the Mansions Assisted Living Community. </w:t>
      </w:r>
      <w:r>
        <w:t xml:space="preserve"> </w:t>
      </w:r>
    </w:p>
    <w:p w14:paraId="00000062">
      <w:pPr>
        <w:pStyle w:val="ListParagraph"/>
        <w:numPr>
          <w:ilvl w:val="0"/>
          <w:numId w:val="5"/>
        </w:numPr>
        <w:ind w:left="720"/>
        <w:rPr/>
      </w:pPr>
      <w:r>
        <w:t>Field Day</w:t>
      </w:r>
    </w:p>
    <w:p w14:paraId="00000063">
      <w:pPr>
        <w:pStyle w:val="ListParagraph"/>
        <w:numPr>
          <w:ilvl w:val="0"/>
          <w:numId w:val="5"/>
        </w:numPr>
        <w:ind w:left="720"/>
        <w:rPr/>
      </w:pPr>
      <w:r>
        <w:t>Hands on Dolvin Day</w:t>
      </w:r>
    </w:p>
    <w:p w14:paraId="00000064">
      <w:pPr>
        <w:pStyle w:val="ListParagraph"/>
        <w:numPr>
          <w:ilvl w:val="0"/>
          <w:numId w:val="5"/>
        </w:numPr>
        <w:ind w:left="720"/>
        <w:rPr/>
      </w:pPr>
      <w:r>
        <w:t>Hearing and Vision Screening</w:t>
      </w:r>
      <w:r>
        <w:t>s complete</w:t>
      </w:r>
    </w:p>
    <w:p w14:paraId="00000065">
      <w:pPr>
        <w:pStyle w:val="ListParagraph"/>
        <w:numPr>
          <w:ilvl w:val="0"/>
          <w:numId w:val="5"/>
        </w:numPr>
        <w:ind w:left="720"/>
        <w:rPr/>
      </w:pPr>
      <w:r>
        <w:t>Recycling</w:t>
      </w:r>
    </w:p>
    <w:p w14:paraId="00000066">
      <w:pPr>
        <w:pStyle w:val="ListParagraph"/>
        <w:rPr/>
      </w:pPr>
    </w:p>
    <w:p w14:paraId="00000067">
      <w:pPr>
        <w:pStyle w:val="Subheading"/>
        <w:rPr/>
      </w:pPr>
      <w:r>
        <w:t xml:space="preserve">Program Funding </w:t>
      </w:r>
      <w:r>
        <w:t>(</w:t>
      </w:r>
      <w:r>
        <w:t>Jenifer Reese)</w:t>
      </w:r>
    </w:p>
    <w:p w14:paraId="00000068">
      <w:pPr>
        <w:pStyle w:val="Subheading"/>
        <w:ind w:right="0"/>
        <w:rPr>
          <w:rFonts w:ascii="Arial" w:cs="Arial" w:hAnsi="Arial"/>
          <w:sz w:val="22"/>
          <w:szCs w:val="22"/>
        </w:rPr>
      </w:pPr>
      <w:r>
        <w:rPr>
          <w:rFonts w:ascii="Arial" w:cs="Arial" w:hAnsi="Arial"/>
          <w:sz w:val="22"/>
          <w:szCs w:val="22"/>
        </w:rPr>
        <w:t>Spirit Wea</w:t>
      </w:r>
      <w:r>
        <w:rPr>
          <w:rFonts w:ascii="Arial" w:cs="Arial" w:hAnsi="Arial"/>
          <w:sz w:val="22"/>
          <w:szCs w:val="22"/>
        </w:rPr>
        <w:t>r</w:t>
      </w:r>
    </w:p>
    <w:p w14:paraId="00000069">
      <w:pPr>
        <w:pStyle w:val="Subheading"/>
        <w:numPr>
          <w:ilvl w:val="0"/>
          <w:numId w:val="14"/>
        </w:numPr>
        <w:rPr>
          <w:rFonts w:ascii="Arial" w:cs="Arial" w:hAnsi="Arial"/>
          <w:sz w:val="22"/>
          <w:szCs w:val="22"/>
        </w:rPr>
      </w:pPr>
      <w:r>
        <w:rPr>
          <w:rFonts w:ascii="Arial" w:cs="Arial" w:eastAsia="Times New Roman" w:hAnsi="Arial"/>
          <w:color w:val="000000"/>
          <w:sz w:val="22"/>
          <w:szCs w:val="22"/>
          <w:lang w:eastAsia="en-US"/>
        </w:rPr>
        <w:t>Second order of Spirt Wear being was placed, and inventory capped on Toolkit. Orders</w:t>
      </w:r>
      <w:r>
        <w:rPr>
          <w:rFonts w:ascii="Arial" w:cs="Arial" w:eastAsia="Times New Roman" w:hAnsi="Arial"/>
          <w:color w:val="000000"/>
          <w:sz w:val="22"/>
          <w:szCs w:val="22"/>
          <w:lang w:eastAsia="en-US"/>
        </w:rPr>
        <w:t xml:space="preserve"> </w:t>
      </w:r>
      <w:r>
        <w:rPr>
          <w:rFonts w:ascii="Arial" w:cs="Arial" w:eastAsia="Times New Roman" w:hAnsi="Arial"/>
          <w:color w:val="000000"/>
          <w:sz w:val="22"/>
          <w:szCs w:val="22"/>
          <w:lang w:eastAsia="en-US"/>
        </w:rPr>
        <w:t>will continue through end of year. </w:t>
      </w:r>
    </w:p>
    <w:p w14:paraId="0000006A">
      <w:pPr>
        <w:pStyle w:val="Subheading"/>
        <w:numPr>
          <w:ilvl w:val="0"/>
          <w:numId w:val="14"/>
        </w:numPr>
        <w:rPr>
          <w:rFonts w:ascii="Arial" w:cs="Arial" w:hAnsi="Arial"/>
          <w:sz w:val="22"/>
          <w:szCs w:val="22"/>
        </w:rPr>
      </w:pPr>
      <w:r>
        <w:rPr>
          <w:rFonts w:ascii="Arial" w:cs="Arial" w:eastAsia="Times New Roman" w:hAnsi="Arial"/>
          <w:color w:val="000000"/>
          <w:sz w:val="22"/>
          <w:szCs w:val="22"/>
          <w:lang w:eastAsia="en-US"/>
        </w:rPr>
        <w:t>We will do one last drive for membership in January.</w:t>
      </w:r>
    </w:p>
    <w:p w14:paraId="0000006B">
      <w:pPr>
        <w:pStyle w:val="Subheading"/>
        <w:numPr>
          <w:ilvl w:val="0"/>
          <w:numId w:val="14"/>
        </w:numPr>
        <w:rPr>
          <w:rFonts w:ascii="Arial" w:cs="Arial" w:hAnsi="Arial"/>
          <w:sz w:val="22"/>
          <w:szCs w:val="22"/>
        </w:rPr>
      </w:pPr>
      <w:r>
        <w:rPr>
          <w:rFonts w:ascii="Arial" w:cs="Arial" w:eastAsia="Times New Roman" w:hAnsi="Arial"/>
          <w:color w:val="000000"/>
          <w:sz w:val="22"/>
          <w:szCs w:val="22"/>
          <w:lang w:eastAsia="en-US"/>
        </w:rPr>
        <w:t>What other events could/should we sell at: FFN, Karen said we could sell at the chorus concert</w:t>
      </w:r>
    </w:p>
    <w:p w14:paraId="0000006C">
      <w:pPr>
        <w:pStyle w:val="Subheading"/>
        <w:numPr>
          <w:ilvl w:val="0"/>
          <w:numId w:val="14"/>
        </w:numPr>
        <w:rPr>
          <w:rFonts w:ascii="Arial" w:cs="Arial" w:hAnsi="Arial"/>
          <w:sz w:val="22"/>
          <w:szCs w:val="22"/>
        </w:rPr>
      </w:pPr>
      <w:r>
        <w:rPr>
          <w:rFonts w:ascii="Arial" w:cs="Arial" w:eastAsia="Times New Roman" w:hAnsi="Arial"/>
          <w:color w:val="000000"/>
          <w:sz w:val="22"/>
          <w:szCs w:val="22"/>
          <w:lang w:eastAsia="en-US"/>
        </w:rPr>
        <w:t>Vintage Spirit Wear- Will be added to Toolkit in January at discounted price, and also sold at events. Each year we will sell “Vintage Spirit Wear” in January at a discounted price to get rid of extra inventory. Swag can be used in Membership Incentives for next year.</w:t>
      </w:r>
    </w:p>
    <w:p w14:paraId="0000006D">
      <w:pPr>
        <w:pStyle w:val="Subheading"/>
        <w:numPr>
          <w:ilvl w:val="0"/>
          <w:numId w:val="14"/>
        </w:numPr>
        <w:rPr>
          <w:rFonts w:ascii="Arial" w:cs="Arial" w:hAnsi="Arial"/>
          <w:color w:val="auto"/>
          <w:sz w:val="22"/>
          <w:szCs w:val="22"/>
        </w:rPr>
      </w:pPr>
      <w:r>
        <w:rPr>
          <w:rFonts w:ascii="Arial" w:cs="Arial" w:hAnsi="Arial"/>
          <w:color w:val="auto"/>
          <w:sz w:val="22"/>
          <w:szCs w:val="22"/>
        </w:rPr>
        <w:t>March 2023: Commence planning for next year’s spirit wear.</w:t>
      </w:r>
    </w:p>
    <w:p w14:paraId="0000006E">
      <w:pPr>
        <w:pStyle w:val="ListParagraph"/>
        <w:numPr>
          <w:ilvl w:val="0"/>
          <w:numId w:val="13"/>
        </w:numPr>
        <w:rPr/>
      </w:pPr>
      <w:r>
        <w:t>Membership</w:t>
      </w:r>
      <w:r>
        <w:rPr>
          <w:rFonts w:ascii="Arial" w:cs="Arial" w:eastAsia="Times New Roman" w:hAnsi="Arial"/>
          <w:color w:val="000000"/>
          <w:szCs w:val="24"/>
          <w:lang w:eastAsia="en-US"/>
        </w:rPr>
        <w:t xml:space="preserve"> </w:t>
      </w:r>
    </w:p>
    <w:p w14:paraId="0000006F">
      <w:pPr>
        <w:pStyle w:val="ListParagraph"/>
        <w:numPr>
          <w:ilvl w:val="0"/>
          <w:numId w:val="15"/>
        </w:numPr>
        <w:rPr/>
      </w:pPr>
      <w:r>
        <w:t>March 2023: Commence planning.</w:t>
      </w:r>
    </w:p>
    <w:p w14:paraId="00000070">
      <w:pPr>
        <w:pStyle w:val="ListParagraph"/>
        <w:numPr>
          <w:ilvl w:val="0"/>
          <w:numId w:val="13"/>
        </w:numPr>
        <w:rPr/>
      </w:pPr>
      <w:r>
        <w:t>Yearbook</w:t>
      </w:r>
    </w:p>
    <w:p w14:paraId="00000071">
      <w:pPr>
        <w:pStyle w:val="ListParagraph"/>
        <w:numPr>
          <w:ilvl w:val="1"/>
          <w:numId w:val="13"/>
        </w:numPr>
        <w:rPr/>
      </w:pPr>
      <w:r>
        <w:t>Update on co-chairs</w:t>
      </w:r>
      <w:r>
        <w:t xml:space="preserve"> </w:t>
      </w:r>
    </w:p>
    <w:p w14:paraId="00000072">
      <w:pPr>
        <w:pStyle w:val="ListParagraph"/>
        <w:numPr>
          <w:ilvl w:val="1"/>
          <w:numId w:val="13"/>
        </w:numPr>
        <w:rPr/>
      </w:pPr>
      <w:r>
        <w:t xml:space="preserve">Yearbook cover contest </w:t>
      </w:r>
      <w:r>
        <w:t>update</w:t>
      </w:r>
      <w:r>
        <w:t>s</w:t>
      </w:r>
    </w:p>
    <w:p w14:paraId="00000073">
      <w:pPr>
        <w:pStyle w:val="ListParagraph"/>
        <w:numPr>
          <w:ilvl w:val="1"/>
          <w:numId w:val="13"/>
        </w:numPr>
        <w:rPr/>
      </w:pPr>
      <w:r>
        <w:t>Update on</w:t>
      </w:r>
      <w:r>
        <w:t xml:space="preserve"> 5</w:t>
      </w:r>
      <w:r>
        <w:rPr>
          <w:vertAlign w:val="superscript"/>
        </w:rPr>
        <w:t>th</w:t>
      </w:r>
      <w:r>
        <w:t xml:space="preserve"> grade ads</w:t>
      </w:r>
      <w:r>
        <w:t>-communication is being sent out and ad purchased are due 1/31.</w:t>
      </w:r>
      <w:r>
        <w:t xml:space="preserve"> </w:t>
      </w:r>
    </w:p>
    <w:p w14:paraId="00000074">
      <w:pPr>
        <w:pStyle w:val="ListParagraph"/>
        <w:numPr>
          <w:ilvl w:val="0"/>
          <w:numId w:val="13"/>
        </w:numPr>
        <w:rPr/>
      </w:pPr>
      <w:r>
        <w:t xml:space="preserve">Tanner (Lindsay) </w:t>
      </w:r>
    </w:p>
    <w:p w14:paraId="00000075">
      <w:pPr>
        <w:pStyle w:val="ListParagraph"/>
        <w:numPr>
          <w:ilvl w:val="1"/>
          <w:numId w:val="13"/>
        </w:numPr>
        <w:rPr/>
      </w:pPr>
      <w:r>
        <w:t>Picture day</w:t>
      </w:r>
      <w:r>
        <w:t xml:space="preserve"> took place</w:t>
      </w:r>
      <w:r>
        <w:t xml:space="preserve"> on 10/20 and 10/22</w:t>
      </w:r>
      <w:r>
        <w:t>. Tanner sent out slots to view and purchase photos, and all except 4 families have shown up for their viewings. Next year, we plan to have the viewings at the school. Think it will make it easier for everyone, and maybe we can get Tanner to donate a portion of what they would have paid to rent a space to the PTA.</w:t>
      </w:r>
    </w:p>
    <w:p w14:paraId="00000076">
      <w:pPr>
        <w:pStyle w:val="ListParagraph"/>
        <w:numPr>
          <w:ilvl w:val="1"/>
          <w:numId w:val="13"/>
        </w:numPr>
        <w:rPr/>
      </w:pPr>
      <w:r>
        <w:t>2</w:t>
      </w:r>
      <w:r>
        <w:t>7 sittings</w:t>
      </w:r>
      <w:r>
        <w:t xml:space="preserve"> purchased.</w:t>
      </w:r>
      <w:r>
        <w:t xml:space="preserve"> We made a total of $945.</w:t>
      </w:r>
      <w:r>
        <w:t xml:space="preserve"> </w:t>
      </w:r>
      <w:r>
        <w:t xml:space="preserve">Almost hit 1000 goal. </w:t>
      </w:r>
    </w:p>
    <w:p w14:paraId="00000077">
      <w:pPr>
        <w:pStyle w:val="ListParagraph"/>
        <w:numPr>
          <w:ilvl w:val="0"/>
          <w:numId w:val="13"/>
        </w:numPr>
        <w:rPr/>
      </w:pPr>
      <w:r>
        <w:t xml:space="preserve">School Store </w:t>
      </w:r>
    </w:p>
    <w:p w14:paraId="00000078">
      <w:pPr>
        <w:pStyle w:val="ListParagraph"/>
        <w:numPr>
          <w:ilvl w:val="1"/>
          <w:numId w:val="13"/>
        </w:numPr>
        <w:rPr/>
      </w:pPr>
      <w:r>
        <w:t>Next date is</w:t>
      </w:r>
      <w:r>
        <w:t xml:space="preserve"> </w:t>
      </w:r>
      <w:r>
        <w:t>1/24</w:t>
      </w:r>
      <w:r>
        <w:t>.</w:t>
      </w:r>
      <w:r>
        <w:t xml:space="preserve"> </w:t>
      </w:r>
    </w:p>
    <w:p w14:paraId="00000079">
      <w:pPr>
        <w:pStyle w:val="ListParagraph"/>
        <w:numPr>
          <w:ilvl w:val="1"/>
          <w:numId w:val="13"/>
        </w:numPr>
        <w:rPr/>
      </w:pPr>
      <w:r>
        <w:t>Emails scheduled to go out the Monday before each school store.</w:t>
      </w:r>
    </w:p>
    <w:p w14:paraId="0000007A">
      <w:pPr>
        <w:pStyle w:val="ListParagraph"/>
        <w:numPr>
          <w:ilvl w:val="1"/>
          <w:numId w:val="13"/>
        </w:numPr>
        <w:rPr/>
      </w:pPr>
      <w:r>
        <w:t xml:space="preserve">Lindsay added an additional </w:t>
      </w:r>
      <w:r>
        <w:t>sign up</w:t>
      </w:r>
      <w:r>
        <w:t xml:space="preserve"> slot to each date to allow for no shows.</w:t>
      </w:r>
    </w:p>
    <w:p w14:paraId="0000007B"/>
    <w:p w14:paraId="0000007C">
      <w:pPr>
        <w:pStyle w:val="Subheading"/>
        <w:rPr/>
      </w:pPr>
      <w:r>
        <w:t>Support Services (Nancy Nunnelley)</w:t>
      </w:r>
    </w:p>
    <w:p w14:paraId="0000007D">
      <w:pPr>
        <w:pStyle w:val="ListParagraph"/>
        <w:numPr>
          <w:ilvl w:val="0"/>
          <w:numId w:val="6"/>
        </w:numPr>
        <w:rPr/>
      </w:pPr>
      <w:r>
        <w:t>Staff Appreciation Week-</w:t>
      </w:r>
      <w:r>
        <w:t>March 4</w:t>
      </w:r>
      <w:r>
        <w:rPr>
          <w:vertAlign w:val="superscript"/>
        </w:rPr>
        <w:t>th</w:t>
      </w:r>
      <w:r>
        <w:t>-8</w:t>
      </w:r>
      <w:r>
        <w:rPr>
          <w:vertAlign w:val="superscript"/>
        </w:rPr>
        <w:t>th</w:t>
      </w:r>
      <w:r>
        <w:t>-</w:t>
      </w:r>
      <w:r>
        <w:t>great harvest and crumble cookies planned so far.</w:t>
      </w:r>
      <w:r>
        <w:t xml:space="preserve"> $90 left with Great Harvest. Will spend some on SAW. 103 cookies from Crumble for SAW. Kiley Roger is going to be the SAW coordinator again for this year.  Will look at new coffee vendors. Format will be the same as last year.</w:t>
      </w:r>
    </w:p>
    <w:p w14:paraId="0000007E">
      <w:pPr>
        <w:pStyle w:val="ListParagraph"/>
        <w:numPr>
          <w:ilvl w:val="0"/>
          <w:numId w:val="6"/>
        </w:numPr>
        <w:rPr/>
      </w:pPr>
      <w:r>
        <w:t>PBIS</w:t>
      </w:r>
    </w:p>
    <w:p w14:paraId="0000007F">
      <w:pPr>
        <w:pStyle w:val="Heading1"/>
        <w:rPr/>
      </w:pPr>
      <w:r>
        <w:t>President’s Update (Lindsay Phillips</w:t>
      </w:r>
      <w:r>
        <w:t>/Jessica Breithaupt</w:t>
      </w:r>
      <w:r>
        <w:t>)</w:t>
      </w:r>
    </w:p>
    <w:p w14:paraId="00000080">
      <w:pPr>
        <w:pStyle w:val="ListParagraph"/>
        <w:numPr>
          <w:ilvl w:val="0"/>
          <w:numId w:val="10"/>
        </w:numPr>
        <w:rPr/>
      </w:pPr>
      <w:r>
        <w:t>Approval of Unit By-Laws</w:t>
      </w:r>
      <w:r>
        <w:t>-approved</w:t>
      </w:r>
      <w:r>
        <w:t xml:space="preserve"> at last meeting.</w:t>
      </w:r>
    </w:p>
    <w:p w14:paraId="00000081">
      <w:pPr>
        <w:pStyle w:val="ListParagraph"/>
        <w:numPr>
          <w:ilvl w:val="0"/>
          <w:numId w:val="10"/>
        </w:numPr>
        <w:rPr/>
      </w:pPr>
      <w:r>
        <w:t>February meeting date</w:t>
      </w:r>
      <w:r>
        <w:t xml:space="preserve"> was rescheduled to </w:t>
      </w:r>
      <w:r>
        <w:t>2/7</w:t>
      </w:r>
      <w:r>
        <w:t xml:space="preserve"> at the last meeting</w:t>
      </w:r>
      <w:r>
        <w:t>.</w:t>
      </w:r>
    </w:p>
    <w:p w14:paraId="00000082">
      <w:pPr>
        <w:pStyle w:val="ListParagraph"/>
        <w:numPr>
          <w:ilvl w:val="0"/>
          <w:numId w:val="10"/>
        </w:numPr>
        <w:rPr/>
      </w:pPr>
      <w:r>
        <w:t>Gwinnett Gladiators would like to partner with us. They would like to offer discounted field trips, have a Dolvin night at one of their games, and invite the chorus to sing at one of the Hockey games. They would also like to donate to the silent auction. Jessica will be in contact with them more about this.  Will meet with Karen and Carrie to discuss.</w:t>
      </w:r>
    </w:p>
    <w:p w14:paraId="00000083">
      <w:pPr>
        <w:pStyle w:val="ListParagraph"/>
        <w:numPr>
          <w:ilvl w:val="0"/>
          <w:numId w:val="10"/>
        </w:numPr>
        <w:rPr/>
      </w:pPr>
      <w:r>
        <w:t>Lindsay sent out the tax donation letter to all members.</w:t>
      </w:r>
    </w:p>
    <w:p w14:paraId="00000084">
      <w:pPr>
        <w:pStyle w:val="ListParagraph"/>
        <w:numPr>
          <w:ilvl w:val="0"/>
          <w:numId w:val="10"/>
        </w:numPr>
        <w:rPr/>
      </w:pPr>
      <w:r>
        <w:t>Jessica has renewed our annual incorporation with the Secretary of State.</w:t>
      </w:r>
    </w:p>
    <w:p w14:paraId="00000085">
      <w:pPr>
        <w:pStyle w:val="ListParagraph"/>
        <w:numPr>
          <w:ilvl w:val="0"/>
          <w:numId w:val="10"/>
        </w:numPr>
        <w:rPr/>
      </w:pPr>
      <w:r>
        <w:t xml:space="preserve">Please remember to include both Presidents in all correspondence relating to your areas. We need to be informed of what is going on (dates, issues, </w:t>
      </w:r>
      <w:r>
        <w:t>etc</w:t>
      </w:r>
      <w:r>
        <w:t>).</w:t>
      </w:r>
    </w:p>
    <w:p w14:paraId="00000086">
      <w:pPr>
        <w:pStyle w:val="ListParagraph"/>
        <w:numPr>
          <w:ilvl w:val="0"/>
          <w:numId w:val="10"/>
        </w:numPr>
        <w:rPr/>
      </w:pPr>
      <w:r>
        <w:t xml:space="preserve">Remember that Fulton County requires </w:t>
      </w:r>
      <w:r>
        <w:rPr>
          <w:b/>
          <w:bCs/>
          <w:u w:val="single"/>
        </w:rPr>
        <w:t>25 days</w:t>
      </w:r>
      <w:r>
        <w:t xml:space="preserve"> prior to the event for submitting facility requests. (Bingo night, Math Night, Spring Family Fun Night).</w:t>
      </w:r>
    </w:p>
    <w:p w14:paraId="00000087">
      <w:pPr>
        <w:pStyle w:val="ListParagraph"/>
        <w:numPr>
          <w:ilvl w:val="0"/>
          <w:numId w:val="10"/>
        </w:numPr>
        <w:rPr/>
      </w:pPr>
      <w:r>
        <w:t>Lindsay is working to continue contacting all parents who purchased a birthday message but whose children’s birthday took place when the sign wasn’t working. They can choose to do half birthday, refund, or just keep it as a donation to the PTA.</w:t>
      </w:r>
    </w:p>
    <w:p w14:paraId="00000088">
      <w:pPr>
        <w:pStyle w:val="ListParagraph"/>
        <w:numPr>
          <w:ilvl w:val="0"/>
          <w:numId w:val="10"/>
        </w:numPr>
        <w:rPr/>
      </w:pPr>
      <w:r>
        <w:t>Please do your best to attend all PTA meetings in person. There will be a</w:t>
      </w:r>
      <w:r>
        <w:t xml:space="preserve"> </w:t>
      </w:r>
      <w:r>
        <w:t>teams</w:t>
      </w:r>
      <w:r>
        <w:t xml:space="preserve"> option, but it is best to attend in person. If you are unable to attend in person or on </w:t>
      </w:r>
      <w:r>
        <w:t>teams</w:t>
      </w:r>
      <w:r>
        <w:t xml:space="preserve">, please arrange for someone to come in your place, such as a committee chair or member, to share your updates and report back to you. If that isn’t possible, please send detailed notes with your current updates at least a day before the meeting. </w:t>
      </w:r>
    </w:p>
    <w:p w14:paraId="00000089">
      <w:pPr>
        <w:pStyle w:val="ListParagraph"/>
        <w:numPr>
          <w:ilvl w:val="0"/>
          <w:numId w:val="10"/>
        </w:numPr>
        <w:rPr/>
      </w:pPr>
      <w:r>
        <w:rPr>
          <w:rFonts w:cs="Arial"/>
          <w:color w:val="222222"/>
          <w:shd w:val="clear" w:color="auto" w:fill="ffffff"/>
        </w:rPr>
        <w:t>Our </w:t>
      </w:r>
      <w:r>
        <w:rPr>
          <w:rStyle w:val="Il"/>
          <w:rFonts w:cs="Arial"/>
          <w:color w:val="222222"/>
          <w:shd w:val="clear" w:color="auto" w:fill="ffffff"/>
        </w:rPr>
        <w:t>PTA</w:t>
      </w:r>
      <w:r>
        <w:rPr>
          <w:rFonts w:cs="Arial"/>
          <w:color w:val="222222"/>
          <w:shd w:val="clear" w:color="auto" w:fill="ffffff"/>
        </w:rPr>
        <w:t> </w:t>
      </w:r>
      <w:r>
        <w:rPr>
          <w:rStyle w:val="Il"/>
          <w:rFonts w:cs="Arial"/>
          <w:color w:val="222222"/>
          <w:shd w:val="clear" w:color="auto" w:fill="ffffff"/>
        </w:rPr>
        <w:t>meetings</w:t>
      </w:r>
      <w:r>
        <w:rPr>
          <w:rFonts w:cs="Arial"/>
          <w:color w:val="222222"/>
          <w:shd w:val="clear" w:color="auto" w:fill="ffffff"/>
        </w:rPr>
        <w:t xml:space="preserve"> for the rest of the year are as follows </w:t>
      </w:r>
      <w:r>
        <w:rPr>
          <w:rFonts w:cs="Arial"/>
          <w:color w:val="222222"/>
          <w:shd w:val="clear" w:color="auto" w:fill="ffffff"/>
        </w:rPr>
        <w:t xml:space="preserve">at </w:t>
      </w:r>
      <w:r>
        <w:rPr>
          <w:rFonts w:cs="Arial"/>
          <w:color w:val="222222"/>
          <w:shd w:val="clear" w:color="auto" w:fill="ffffff"/>
        </w:rPr>
        <w:t>9:30am:</w:t>
      </w:r>
      <w:r>
        <w:rPr>
          <w:rFonts w:cs="Arial"/>
          <w:color w:val="222222"/>
          <w:shd w:val="clear" w:color="auto" w:fill="ffffff"/>
        </w:rPr>
        <w:t xml:space="preserve"> </w:t>
      </w:r>
      <w:r>
        <w:rPr>
          <w:rFonts w:cs="Arial"/>
          <w:color w:val="222222"/>
          <w:shd w:val="clear" w:color="auto" w:fill="ffffff"/>
        </w:rPr>
        <w:t>2/</w:t>
      </w:r>
      <w:r>
        <w:rPr>
          <w:rFonts w:cs="Arial"/>
          <w:color w:val="222222"/>
          <w:shd w:val="clear" w:color="auto" w:fill="ffffff"/>
        </w:rPr>
        <w:t>7</w:t>
      </w:r>
      <w:r>
        <w:rPr>
          <w:rFonts w:cs="Arial"/>
          <w:color w:val="222222"/>
          <w:shd w:val="clear" w:color="auto" w:fill="ffffff"/>
        </w:rPr>
        <w:t>, 3/20, 4/17, and 5/8.</w:t>
      </w:r>
      <w:r>
        <w:t xml:space="preserve"> </w:t>
      </w:r>
    </w:p>
    <w:p w14:paraId="0000008A">
      <w:pPr>
        <w:pStyle w:val="Heading1"/>
        <w:rPr/>
      </w:pPr>
      <w:r>
        <w:t xml:space="preserve">Upcoming </w:t>
      </w:r>
      <w:r>
        <w:t>important dates</w:t>
      </w:r>
    </w:p>
    <w:p w14:paraId="0000008B">
      <w:pPr>
        <w:rPr>
          <w:color w:val="000000" w:themeColor="text1"/>
        </w:rPr>
      </w:pPr>
      <w:r>
        <w:rPr>
          <w:color w:val="000000" w:themeColor="text1"/>
        </w:rPr>
        <w:t>January 11</w:t>
      </w:r>
      <w:r>
        <w:rPr>
          <w:color w:val="000000" w:themeColor="text1"/>
          <w:vertAlign w:val="superscript"/>
        </w:rPr>
        <w:t>th</w:t>
      </w:r>
      <w:r>
        <w:rPr>
          <w:color w:val="000000" w:themeColor="text1"/>
        </w:rPr>
        <w:t>- Marlow’s Spirit Night</w:t>
      </w:r>
    </w:p>
    <w:p w14:paraId="0000008C">
      <w:pPr>
        <w:rPr>
          <w:color w:val="000000" w:themeColor="text1"/>
        </w:rPr>
      </w:pPr>
      <w:r>
        <w:rPr>
          <w:color w:val="000000" w:themeColor="text1"/>
        </w:rPr>
        <w:t>January 15</w:t>
      </w:r>
      <w:r>
        <w:rPr>
          <w:color w:val="000000" w:themeColor="text1"/>
          <w:vertAlign w:val="superscript"/>
        </w:rPr>
        <w:t>th</w:t>
      </w:r>
      <w:r>
        <w:rPr>
          <w:color w:val="000000" w:themeColor="text1"/>
        </w:rPr>
        <w:t>-</w:t>
      </w:r>
      <w:r>
        <w:rPr>
          <w:color w:val="000000" w:themeColor="text1"/>
        </w:rPr>
        <w:t xml:space="preserve"> </w:t>
      </w:r>
      <w:r>
        <w:rPr>
          <w:color w:val="000000" w:themeColor="text1"/>
        </w:rPr>
        <w:t>MLK day (no school)</w:t>
      </w:r>
    </w:p>
    <w:p w14:paraId="0000008D">
      <w:pPr>
        <w:rPr>
          <w:color w:val="000000" w:themeColor="text1"/>
        </w:rPr>
      </w:pPr>
      <w:r>
        <w:rPr>
          <w:color w:val="000000" w:themeColor="text1"/>
        </w:rPr>
        <w:t>January 16</w:t>
      </w:r>
      <w:r>
        <w:rPr>
          <w:color w:val="000000" w:themeColor="text1"/>
          <w:vertAlign w:val="superscript"/>
        </w:rPr>
        <w:t>th</w:t>
      </w:r>
      <w:r>
        <w:rPr>
          <w:color w:val="000000" w:themeColor="text1"/>
        </w:rPr>
        <w:t>-</w:t>
      </w:r>
      <w:r>
        <w:rPr>
          <w:color w:val="000000" w:themeColor="text1"/>
        </w:rPr>
        <w:t xml:space="preserve"> Professional Development Day (no school)</w:t>
      </w:r>
    </w:p>
    <w:p w14:paraId="0000008E">
      <w:pPr>
        <w:rPr>
          <w:color w:val="000000" w:themeColor="text1"/>
        </w:rPr>
      </w:pPr>
      <w:r>
        <w:rPr>
          <w:color w:val="000000" w:themeColor="text1"/>
        </w:rPr>
        <w:t>January 17</w:t>
      </w:r>
      <w:r>
        <w:rPr>
          <w:color w:val="000000" w:themeColor="text1"/>
          <w:vertAlign w:val="superscript"/>
        </w:rPr>
        <w:t>th</w:t>
      </w:r>
      <w:r>
        <w:rPr>
          <w:color w:val="000000" w:themeColor="text1"/>
        </w:rPr>
        <w:t>-</w:t>
      </w:r>
      <w:r>
        <w:rPr>
          <w:color w:val="000000" w:themeColor="text1"/>
        </w:rPr>
        <w:t xml:space="preserve"> </w:t>
      </w:r>
      <w:r>
        <w:rPr>
          <w:color w:val="000000" w:themeColor="text1"/>
        </w:rPr>
        <w:t>Craft Burger Spirit Night</w:t>
      </w:r>
    </w:p>
    <w:p w14:paraId="0000008F">
      <w:pPr>
        <w:rPr>
          <w:color w:val="000000" w:themeColor="text1"/>
        </w:rPr>
      </w:pPr>
      <w:r>
        <w:rPr>
          <w:color w:val="000000" w:themeColor="text1"/>
        </w:rPr>
        <w:t>January 18</w:t>
      </w:r>
      <w:r>
        <w:rPr>
          <w:color w:val="000000" w:themeColor="text1"/>
          <w:vertAlign w:val="superscript"/>
        </w:rPr>
        <w:t>th</w:t>
      </w:r>
      <w:r>
        <w:rPr>
          <w:color w:val="000000" w:themeColor="text1"/>
        </w:rPr>
        <w:t xml:space="preserve">- Dolvin Diary </w:t>
      </w:r>
    </w:p>
    <w:p w14:paraId="00000090">
      <w:pPr>
        <w:rPr>
          <w:color w:val="000000" w:themeColor="text1"/>
        </w:rPr>
      </w:pPr>
      <w:r>
        <w:rPr>
          <w:color w:val="000000" w:themeColor="text1"/>
        </w:rPr>
        <w:t xml:space="preserve">January </w:t>
      </w:r>
      <w:r>
        <w:rPr>
          <w:color w:val="000000" w:themeColor="text1"/>
        </w:rPr>
        <w:t>19</w:t>
      </w:r>
      <w:r>
        <w:rPr>
          <w:color w:val="000000" w:themeColor="text1"/>
          <w:vertAlign w:val="superscript"/>
        </w:rPr>
        <w:t>th</w:t>
      </w:r>
      <w:r>
        <w:rPr>
          <w:color w:val="000000" w:themeColor="text1"/>
        </w:rPr>
        <w:t xml:space="preserve">- </w:t>
      </w:r>
      <w:r>
        <w:rPr>
          <w:color w:val="000000" w:themeColor="text1"/>
        </w:rPr>
        <w:t>All Pro Dad Meeting</w:t>
      </w:r>
    </w:p>
    <w:p w14:paraId="00000091">
      <w:pPr>
        <w:rPr>
          <w:color w:val="000000" w:themeColor="text1"/>
        </w:rPr>
      </w:pPr>
      <w:r>
        <w:rPr>
          <w:color w:val="000000" w:themeColor="text1"/>
        </w:rPr>
        <w:t>January 22</w:t>
      </w:r>
      <w:r>
        <w:rPr>
          <w:color w:val="000000" w:themeColor="text1"/>
          <w:vertAlign w:val="superscript"/>
        </w:rPr>
        <w:t>nd</w:t>
      </w:r>
      <w:r>
        <w:rPr>
          <w:color w:val="000000" w:themeColor="text1"/>
        </w:rPr>
        <w:t>- 5</w:t>
      </w:r>
      <w:r>
        <w:rPr>
          <w:color w:val="000000" w:themeColor="text1"/>
          <w:vertAlign w:val="superscript"/>
        </w:rPr>
        <w:t>th</w:t>
      </w:r>
      <w:r>
        <w:rPr>
          <w:color w:val="000000" w:themeColor="text1"/>
        </w:rPr>
        <w:t xml:space="preserve"> grade panoramic photo</w:t>
      </w:r>
    </w:p>
    <w:p w14:paraId="00000092">
      <w:pPr>
        <w:rPr>
          <w:color w:val="000000" w:themeColor="text1"/>
        </w:rPr>
      </w:pPr>
      <w:r>
        <w:rPr>
          <w:color w:val="000000" w:themeColor="text1"/>
        </w:rPr>
        <w:t>January 2</w:t>
      </w:r>
      <w:r>
        <w:rPr>
          <w:color w:val="000000" w:themeColor="text1"/>
        </w:rPr>
        <w:t>3</w:t>
      </w:r>
      <w:r>
        <w:rPr>
          <w:color w:val="000000" w:themeColor="text1"/>
          <w:vertAlign w:val="superscript"/>
        </w:rPr>
        <w:t>rd</w:t>
      </w:r>
      <w:r>
        <w:rPr>
          <w:color w:val="000000" w:themeColor="text1"/>
        </w:rPr>
        <w:t>-25</w:t>
      </w:r>
      <w:r>
        <w:rPr>
          <w:color w:val="000000" w:themeColor="text1"/>
          <w:vertAlign w:val="superscript"/>
        </w:rPr>
        <w:t>th</w:t>
      </w:r>
      <w:r>
        <w:rPr>
          <w:color w:val="000000" w:themeColor="text1"/>
        </w:rPr>
        <w:t xml:space="preserve"> – Lunch Bunch</w:t>
      </w:r>
    </w:p>
    <w:p w14:paraId="00000093">
      <w:pPr>
        <w:rPr>
          <w:color w:val="000000" w:themeColor="text1"/>
        </w:rPr>
      </w:pPr>
      <w:r>
        <w:rPr>
          <w:color w:val="000000" w:themeColor="text1"/>
        </w:rPr>
        <w:t>January 2</w:t>
      </w:r>
      <w:r>
        <w:rPr>
          <w:color w:val="000000" w:themeColor="text1"/>
        </w:rPr>
        <w:t>4</w:t>
      </w:r>
      <w:r>
        <w:rPr>
          <w:color w:val="000000" w:themeColor="text1"/>
          <w:vertAlign w:val="superscript"/>
        </w:rPr>
        <w:t>th</w:t>
      </w:r>
      <w:r>
        <w:rPr>
          <w:color w:val="000000" w:themeColor="text1"/>
        </w:rPr>
        <w:t xml:space="preserve"> – School Store</w:t>
      </w:r>
    </w:p>
    <w:p w14:paraId="00000094">
      <w:pPr>
        <w:rPr>
          <w:color w:val="000000" w:themeColor="text1"/>
        </w:rPr>
      </w:pPr>
      <w:r>
        <w:rPr>
          <w:color w:val="000000" w:themeColor="text1"/>
        </w:rPr>
        <w:t>January 26</w:t>
      </w:r>
      <w:r>
        <w:rPr>
          <w:color w:val="000000" w:themeColor="text1"/>
          <w:vertAlign w:val="superscript"/>
        </w:rPr>
        <w:t>th</w:t>
      </w:r>
      <w:r>
        <w:rPr>
          <w:color w:val="000000" w:themeColor="text1"/>
        </w:rPr>
        <w:t xml:space="preserve"> – 100</w:t>
      </w:r>
      <w:r>
        <w:rPr>
          <w:color w:val="000000" w:themeColor="text1"/>
          <w:vertAlign w:val="superscript"/>
        </w:rPr>
        <w:t>th</w:t>
      </w:r>
      <w:r>
        <w:rPr>
          <w:color w:val="000000" w:themeColor="text1"/>
        </w:rPr>
        <w:t xml:space="preserve"> Day of School</w:t>
      </w:r>
    </w:p>
    <w:p w14:paraId="00000095">
      <w:pPr>
        <w:rPr>
          <w:color w:val="000000" w:themeColor="text1"/>
        </w:rPr>
      </w:pPr>
      <w:r>
        <w:rPr>
          <w:color w:val="000000" w:themeColor="text1"/>
        </w:rPr>
        <w:t>January 31</w:t>
      </w:r>
      <w:r>
        <w:rPr>
          <w:color w:val="000000" w:themeColor="text1"/>
          <w:vertAlign w:val="superscript"/>
        </w:rPr>
        <w:t>st</w:t>
      </w:r>
      <w:r>
        <w:rPr>
          <w:color w:val="000000" w:themeColor="text1"/>
        </w:rPr>
        <w:t>- 5</w:t>
      </w:r>
      <w:r>
        <w:rPr>
          <w:color w:val="000000" w:themeColor="text1"/>
          <w:vertAlign w:val="superscript"/>
        </w:rPr>
        <w:t>th</w:t>
      </w:r>
      <w:r>
        <w:rPr>
          <w:color w:val="000000" w:themeColor="text1"/>
        </w:rPr>
        <w:t xml:space="preserve"> grade ads due, yearbook prices increase</w:t>
      </w:r>
    </w:p>
    <w:p w14:paraId="00000096">
      <w:pPr>
        <w:rPr>
          <w:color w:val="000000" w:themeColor="text1"/>
        </w:rPr>
      </w:pPr>
      <w:r>
        <w:rPr>
          <w:color w:val="000000" w:themeColor="text1"/>
        </w:rPr>
        <w:t>February 1</w:t>
      </w:r>
      <w:r>
        <w:rPr>
          <w:color w:val="000000" w:themeColor="text1"/>
          <w:vertAlign w:val="superscript"/>
        </w:rPr>
        <w:t>st</w:t>
      </w:r>
      <w:r>
        <w:rPr>
          <w:color w:val="000000" w:themeColor="text1"/>
        </w:rPr>
        <w:t xml:space="preserve"> – </w:t>
      </w:r>
      <w:r>
        <w:rPr>
          <w:color w:val="000000" w:themeColor="text1"/>
        </w:rPr>
        <w:t>Dolvin Diary,</w:t>
      </w:r>
      <w:r>
        <w:rPr>
          <w:color w:val="000000" w:themeColor="text1"/>
        </w:rPr>
        <w:t xml:space="preserve"> </w:t>
      </w:r>
      <w:r>
        <w:rPr>
          <w:color w:val="000000" w:themeColor="text1"/>
        </w:rPr>
        <w:t>Marlow’s Spirit Night</w:t>
      </w:r>
    </w:p>
    <w:p w14:paraId="00000097">
      <w:pPr>
        <w:rPr>
          <w:color w:val="000000" w:themeColor="text1"/>
        </w:rPr>
      </w:pPr>
      <w:r>
        <w:rPr>
          <w:color w:val="000000" w:themeColor="text1"/>
        </w:rPr>
        <w:t>February 2</w:t>
      </w:r>
      <w:r>
        <w:rPr>
          <w:color w:val="000000" w:themeColor="text1"/>
          <w:vertAlign w:val="superscript"/>
        </w:rPr>
        <w:t>nd</w:t>
      </w:r>
      <w:r>
        <w:rPr>
          <w:color w:val="000000" w:themeColor="text1"/>
        </w:rPr>
        <w:t xml:space="preserve">- </w:t>
      </w:r>
      <w:r>
        <w:rPr>
          <w:color w:val="000000" w:themeColor="text1"/>
        </w:rPr>
        <w:t>Dolvin Spirit Day, Math Night at Mathnasium</w:t>
      </w:r>
    </w:p>
    <w:p w14:paraId="00000098">
      <w:pPr>
        <w:rPr>
          <w:color w:val="000000" w:themeColor="text1"/>
        </w:rPr>
      </w:pPr>
      <w:r>
        <w:rPr>
          <w:color w:val="000000" w:themeColor="text1"/>
        </w:rPr>
        <w:t>February 5</w:t>
      </w:r>
      <w:r>
        <w:rPr>
          <w:color w:val="000000" w:themeColor="text1"/>
          <w:vertAlign w:val="superscript"/>
        </w:rPr>
        <w:t>th</w:t>
      </w:r>
      <w:r>
        <w:rPr>
          <w:color w:val="000000" w:themeColor="text1"/>
        </w:rPr>
        <w:t>-9</w:t>
      </w:r>
      <w:r>
        <w:rPr>
          <w:color w:val="000000" w:themeColor="text1"/>
          <w:vertAlign w:val="superscript"/>
        </w:rPr>
        <w:t>th</w:t>
      </w:r>
      <w:r>
        <w:rPr>
          <w:color w:val="000000" w:themeColor="text1"/>
        </w:rPr>
        <w:t>- Silent Auction Week</w:t>
      </w:r>
    </w:p>
    <w:p w14:paraId="00000099">
      <w:pPr>
        <w:rPr>
          <w:color w:val="000000" w:themeColor="text1"/>
        </w:rPr>
      </w:pPr>
      <w:r>
        <w:rPr>
          <w:color w:val="000000" w:themeColor="text1"/>
        </w:rPr>
        <w:t xml:space="preserve">February </w:t>
      </w:r>
      <w:r>
        <w:rPr>
          <w:color w:val="000000" w:themeColor="text1"/>
        </w:rPr>
        <w:t>7</w:t>
      </w:r>
      <w:r>
        <w:rPr>
          <w:color w:val="000000" w:themeColor="text1"/>
          <w:vertAlign w:val="superscript"/>
        </w:rPr>
        <w:t>th</w:t>
      </w:r>
      <w:r>
        <w:rPr>
          <w:color w:val="000000" w:themeColor="text1"/>
        </w:rPr>
        <w:t>- School Store</w:t>
      </w:r>
      <w:r>
        <w:rPr>
          <w:color w:val="000000" w:themeColor="text1"/>
        </w:rPr>
        <w:t>, PTA Meeting</w:t>
      </w:r>
    </w:p>
    <w:sectPr>
      <w:headerReference w:type="default" r:id="rId23"/>
      <w:headerReference w:type="first" r:id="rId24"/>
      <w:footerReference w:type="default" r:id="rId25"/>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14:paraId="00000003">
      <w:pPr>
        <w:spacing w:after="0" w:line="240" w:lineRule="auto"/>
        <w:rPr/>
      </w:pPr>
      <w:r>
        <w:rPr/>
        <w:separator/>
      </w:r>
    </w:p>
  </w:endnote>
  <w:endnote w:type="continuationSeparator" w:id="1">
    <w:p w14:paraId="00000004">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00000000" w:usb1="2ac7edfe" w:usb2="00000012" w:usb3="00000000" w:csb0="00020001"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00000000" w:usb1="2ac7edfe" w:usb2="00000012" w:usb3="00000000" w:csb0="00020001" w:csb1="00000000"/>
  </w:font>
  <w:font w:name="Segoe UI">
    <w:panose1 w:val="020b0502040204020203"/>
    <w:charset w:val="00"/>
    <w:family w:val="swiss"/>
    <w:pitch w:val="variable"/>
    <w:sig w:usb0="00000000" w:usb1="00000000"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0" w:usb1="00000000"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A4">
    <w:pPr>
      <w:pStyle w:val="Footer"/>
      <w:rPr>
        <w:color w:val="242852" w:themeColor="text2"/>
      </w:rPr>
    </w:pPr>
    <w:r>
      <w:rPr/>
      <mc:AlternateContent>
        <mc:Choice Requires="wps">
          <w:drawing xmlns:mc="http://schemas.openxmlformats.org/markup-compatibility/2006">
            <wp:anchor allowOverlap="1" behindDoc="0" distT="0" distB="0" distL="114300" distR="114300" layoutInCell="1" locked="0" relativeHeight="251661312" simplePos="0">
              <wp:simplePos x="0" y="0"/>
              <wp:positionH relativeFrom="column">
                <wp:posOffset>-715645</wp:posOffset>
              </wp:positionH>
              <wp:positionV relativeFrom="paragraph">
                <wp:posOffset>154305</wp:posOffset>
              </wp:positionV>
              <wp:extent cx="7833207" cy="447841"/>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Pr id="5" name="Rectangle 5"/>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a:graphicData>
              </a:graphic>
            </wp:anchor>
          </w:drawing>
        </mc:Choice>
        <mc:Fallback>
          <w:pict>
            <v:shape id="EF034E17-324C-C03D-7752526BA760" coordsize="21600,21600" style="position:absolute;width:616.788pt;height:35.2631pt;margin-top:12.15pt;margin-left:-56.35pt;mso-wrap-distance-left:9pt;mso-wrap-distance-right:9pt;mso-wrap-distance-top:0pt;mso-wrap-distance-bottom:0pt;rotation:0.000000;z-index:251661312;" fillcolor="#4a66ac" stroked="f" o:spt="1" path="m0,0 l0,21600 r21600,0 l21600,0 x e">
              <w10:wrap side="both"/>
              <v:fill type="solid" color="#4a66ac" opacity="1.000000" colors="0f #ff374c81;62259f #ff4a66ac;"/>
              <o:lock/>
            </v:shape>
          </w:pict>
        </mc:Fallback>
      </mc:AlternateContent>
    </w:r>
    <w:r>
      <w:fldChar w:fldCharType="begin"/>
    </w:r>
    <w:r>
      <w:instrText xml:space="preserve"> PAGE   \* MERGEFORMAT </w:instrText>
    </w:r>
    <w:r>
      <w:fldChar w:fldCharType="separate"/>
    </w:r>
    <w:r>
      <w:rPr>
        <w:color w:val="242852" w:themeColor="text2"/>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14:paraId="00000001">
      <w:pPr>
        <w:spacing w:after="0" w:line="240" w:lineRule="auto"/>
        <w:rPr/>
      </w:pPr>
      <w:r>
        <w:rPr/>
        <w:separator/>
      </w:r>
    </w:p>
  </w:footnote>
  <w:footnote w:type="continuationSeparator" w:id="1">
    <w:p w14:paraId="00000002">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9A">
    <w:pPr>
      <w:pStyle w:val="Header"/>
      <w:rPr/>
    </w:pPr>
    <w:r>
      <w:rPr/>
      <mc:AlternateContent>
        <mc:Choice Requires="wps">
          <w:drawing xmlns:mc="http://schemas.openxmlformats.org/markup-compatibility/2006">
            <wp:anchor allowOverlap="1" behindDoc="0" distT="0" distB="0" distL="114300" distR="114300" layoutInCell="1" locked="0" relativeHeight="251663360" simplePos="0">
              <wp:simplePos x="0" y="0"/>
              <wp:positionH relativeFrom="column">
                <wp:posOffset>-715645</wp:posOffset>
              </wp:positionH>
              <wp:positionV relativeFrom="paragraph">
                <wp:posOffset>-457200</wp:posOffset>
              </wp:positionV>
              <wp:extent cx="7833207" cy="447841"/>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Pr id="6" name="Rectangle 6"/>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a:graphicData>
              </a:graphic>
            </wp:anchor>
          </w:drawing>
        </mc:Choice>
        <mc:Fallback>
          <w:pict>
            <v:shape id="49573B7F-051D-C45B-F59761171129" coordsize="21600,21600" style="position:absolute;width:616.788pt;height:35.2631pt;margin-top:-36pt;margin-left:-56.35pt;mso-wrap-distance-left:9pt;mso-wrap-distance-right:9pt;mso-wrap-distance-top:0pt;mso-wrap-distance-bottom:0pt;rotation:0.000000;z-index:251663360;" fillcolor="#4a66ac" stroked="f" o:spt="1" path="m0,0 l0,21600 r21600,0 l21600,0 x e">
              <w10:wrap side="both"/>
              <v:fill type="solid" color="#4a66ac" opacity="1.000000" colors="0f #ff374c81;62259f #ff4a66ac;"/>
              <o: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p w14:paraId="0000009B">
    <w:pPr>
      <w:pStyle w:val="Header"/>
      <w:rPr/>
    </w:pPr>
    <w:r>
      <w:rPr>
        <w:color w:val="auto"/>
      </w:rPr>
      <mc:AlternateContent>
        <mc:Choice Requires="wpg">
          <w:drawing xmlns:mc="http://schemas.openxmlformats.org/markup-compatibility/2006">
            <wp:anchor allowOverlap="1" behindDoc="0" distT="0" distB="0" distL="114300" distR="114300" layoutInCell="1" locked="0" relativeHeight="251659264" simplePos="0">
              <wp:simplePos x="0" y="0"/>
              <wp:positionH relativeFrom="page">
                <wp:posOffset>-1779270</wp:posOffset>
              </wp:positionH>
              <wp:positionV relativeFrom="page">
                <wp:posOffset>-150495</wp:posOffset>
              </wp:positionV>
              <wp:extent cx="10533888" cy="1021080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Pr id="4" name="Group 4"/>
                    <wpg:cNvGrpSpPr/>
                    <wpg:grpSpPr>
                      <a:xfrm>
                        <a:off x="0" y="0"/>
                        <a:ext cx="10570464" cy="10210800"/>
                        <a:chOff x="0" y="0"/>
                        <a:chExt cx="10535285" cy="10210800"/>
                      </a:xfrm>
                    </wpg:grpSpPr>
                    <wps:wsp>
                      <wps:cNvPr id="20" name=""/>
                      <wps:cNvSpPr/>
                      <wps:spPr>
                        <a:xfrm>
                          <a:off x="1724025" y="28575"/>
                          <a:ext cx="7874635" cy="2145030"/>
                        </a:xfrm>
                        <a:prstGeom prst="rect">
                          <a:avLst/>
                        </a:prstGeom>
                        <a:solidFill>
                          <a:schemeClr val="tx2"/>
                        </a:solidFill>
                        <a:ln w="8460" cap="flat">
                          <a:noFill/>
                          <a:prstDash val="solid"/>
                          <a:miter/>
                        </a:ln>
                      </wps:spPr>
                      <wps:txbx id="0">
                        <w:txbxContent>
                          <w:p w14:paraId="0000009C">
                            <w:pPr>
                              <w:jc w:val="right"/>
                              <w:rPr/>
                            </w:pPr>
                            <w:r>
                              <w:rPr/>
                              <w:drawing xmlns:mc="http://schemas.openxmlformats.org/markup-compatibility/2006">
                                <wp:inline distT="0" distB="0" distL="0" distR="0">
                                  <wp:extent cx="2478024" cy="2029968"/>
                                  <wp:effectExtent l="0" t="0" r="0" b="0"/>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pic:nvPicPr>
                                        <pic:blipFill>
                                          <a:blip r:embed="rId4"/>
                                          <a:srcRect t="-36" b="-36"/>
                                          <a:stretch/>
                                        </pic:blipFill>
                                        <pic:spPr>
                                          <a:xfrm>
                                            <a:off x="0" y="0"/>
                                            <a:ext cx="2478024" cy="2029968"/>
                                          </a:xfrm>
                                          <a:prstGeom prst="snip2DiagRect">
                                            <a:avLst/>
                                          </a:prstGeom>
                                          <a:ln>
                                            <a:noFill/>
                                          </a:ln>
                                        </pic:spPr>
                                      </pic:pic>
                                    </a:graphicData>
                                  </a:graphic>
                                </wp:inline>
                              </w:drawing>
                            </w:r>
                          </w:p>
                          <w:p w14:paraId="0000009D">
                            <w:pPr>
                              <w:jc w:val="right"/>
                              <w:rPr/>
                            </w:pPr>
                          </w:p>
                          <w:p w14:paraId="0000009E">
                            <w:pPr>
                              <w:jc w:val="right"/>
                              <w:rPr/>
                            </w:pPr>
                          </w:p>
                          <w:p w14:paraId="0000009F">
                            <w:pPr>
                              <w:jc w:val="right"/>
                              <w:rPr/>
                            </w:pPr>
                          </w:p>
                          <w:p w14:paraId="000000A0">
                            <w:pPr>
                              <w:jc w:val="right"/>
                              <w:rPr/>
                            </w:pPr>
                          </w:p>
                          <w:p w14:paraId="000000A1">
                            <w:pPr>
                              <w:jc w:val="right"/>
                              <w:rPr/>
                            </w:pPr>
                          </w:p>
                          <w:p w14:paraId="000000A2">
                            <w:pPr>
                              <w:jc w:val="right"/>
                              <w:rPr/>
                            </w:pPr>
                          </w:p>
                          <w:p w14:paraId="000000A3">
                            <w:pPr>
                              <w:jc w:val="both"/>
                              <w:rPr/>
                            </w:pPr>
                          </w:p>
                        </w:txbxContent>
                      </wps:txbx>
                      <wps:bodyPr vert="horz" wrap="square" lIns="91440" tIns="45720" rIns="91440" bIns="45720" rtlCol="0" anchor="ctr">
                        <a:prstTxWarp prst="textNoShape">
                          <a:avLst/>
                        </a:prstTxWarp>
                        <a:noAutofit/>
                      </wps:bodyPr>
                    </wps:wsp>
                    <wpg:grpSp>
                      <wpg:cNvPr id="15" name="Group 15"/>
                      <wpg:cNvGrpSpPr/>
                      <wpg:grpSpPr>
                        <a:xfrm>
                          <a:off x="5808385" y="142875"/>
                          <a:ext cx="1776079" cy="1984375"/>
                          <a:chOff x="251765" y="0"/>
                          <a:chExt cx="1776260" cy="1985392"/>
                        </a:xfrm>
                      </wpg:grpSpPr>
                      <wps:wsp>
                        <wps:cNvPr id="13" name=""/>
                        <wps:cNvSpPr/>
                        <wps:spPr>
                          <a:xfrm rot="17100000">
                            <a:off x="693348" y="650715"/>
                            <a:ext cx="1095043" cy="1574311"/>
                          </a:xfrm>
                          <a:custGeom>
                            <a:av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s:wsp>
                        <wps:cNvPr id="2" name=""/>
                        <wps:cNvSpPr/>
                        <wps:spPr>
                          <a:xfrm>
                            <a:off x="251765" y="0"/>
                            <a:ext cx="1257935" cy="1407797"/>
                          </a:xfrm>
                          <a:custGeom>
                            <a:av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
                        <wps:cNvSpPr/>
                        <wps:spPr>
                          <a:xfrm rot="17100000">
                            <a:off x="304164" y="403190"/>
                            <a:ext cx="1259205" cy="1867535"/>
                          </a:xfrm>
                          <a:custGeom>
                            <a:av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s:wsp>
                        <wps:cNvPr id="12" name=""/>
                        <wps:cNvSpPr/>
                        <wps:spPr>
                          <a:xfrm>
                            <a:off x="34534" y="0"/>
                            <a:ext cx="1257935" cy="1407795"/>
                          </a:xfrm>
                          <a:custGeom>
                            <a:av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g:grpSp>
                    <wps:wsp>
                      <wps:cNvPr id="21" name=""/>
                      <wps:cNvSpPr/>
                      <wps:spPr>
                        <a:xfrm>
                          <a:off x="0" y="0"/>
                          <a:ext cx="2404769" cy="2691054"/>
                        </a:xfrm>
                        <a:custGeom>
                          <a:av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s:wsp>
                      <wps:cNvPr id="23" name=""/>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s:wsp>
                      <wps:cNvPr id="24" name=""/>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lIns="91440" tIns="45720" rIns="91440" bIns="45720" rtlCol="0" anchor="ctr">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id="69688215-9385-F84B-70F0A4F13966" coordsize="10570464,10210800" style="position:absolute;width:832.32pt;height:804pt;mso-width-percent:136000;mso-width-relative:page;mso-height-percent:0;mso-height-relative:page;margin-top:-11.85pt;margin-left:-140.1pt;mso-wrap-distance-left:9pt;mso-wrap-distance-right:9pt;mso-wrap-distance-top:0pt;mso-wrap-distance-bottom:0pt;mso-position-horizontal-relative:page;mso-position-vertical-relative:page;rotation:0.000000;z-index:251659264;">
              <v:shape id="04746677-ED06-6F66-BBCF2B744AE7" coordsize="21600,21600" style="width:7874635;height:2145030;left:1724025;top:28575;rotation:0.000000;" fillcolor="#242852" stroked="f" o:spt="1" path="m0,0 l0,21600 r21600,0 l21600,0 x e">
                <v:fill/>
                <o:lock/>
              </v:shape>
              <v:group id="0F031A07-FD22-EFBA-05E38FCC5827" coordsize="1776079,1984375" style="width:1776079;height:1984375;left:5808385;top:142875;rotation:0.000000;">
                <v:shape id="AE2965C7-C712-2E73-6ACBD58D8F97" coordsize="21600,21600" style="width:1095043;height:1574311;left:693348;top:650715;rotation:285.000000;" fillcolor="#4a66ac" stroked="f" path="m0,874172 l539848,0 l1095750,271253 l181009,1574861 l0,874172 x e">
                  <v:fill/>
                  <o:lock/>
                </v:shape>
                <v:shape id="097D8D3F-F2A7-E11E-F3106B50F4C1" coordsize="21600,21600" style="width:1257935;height:1407797;left:251765;top:0;rotation:0.000000;" fillcolor="#4a66ac" stroked="f" path="m0,1003484 l671420,0 l1258933,7950 l394780,1408259 l0,1003484 x e">
                  <v:fill/>
                  <o:lock/>
                </v:shape>
                <o:lock/>
              </v:group>
              <v:group id="519372EC-FFF0-3612-F03614D34476" coordsize="1867535,1966505" style="width:1867535;height:1966505;left:8667750;top:190500;rotation:180.000000;">
                <v:shape id="DC3F1FC0-856B-A21E-B983D1F6989C" coordsize="21600,21600" style="width:1259205;height:1867535;left:304164;top:403190;rotation:285.000000;" fillcolor="#4a66ac" stroked="f" path="m0,1167498 l728456,0 l1260018,180603 l181009,1868187 l0,1167498 x e">
                  <v:fill/>
                  <o:lock/>
                </v:shape>
                <v:shape id="AAB257D4-FBBD-3526-9031B19CDEB7" coordsize="21600,21600" style="width:1257935;height:1407795;left:34534;top:0;rotation:0.000000;" fillcolor="#4a66ac" stroked="f" path="m0,1003484 l671420,0 l1258933,7950 l394780,1408259 l0,1003484 x e">
                  <v:fill/>
                  <o:lock/>
                </v:shape>
                <o:lock/>
              </v:group>
              <v:shape id="077E7E4C-1780-D019-3FF231E3BE66" coordsize="21600,21600" style="width:2404769;height:2691054;left:0;top:0;rotation:0.000000;" fillcolor="#4a66ac" stroked="f" path="m0,1003484 l671420,0 l1258933,7950 l394780,1408259 l0,1003484 x e">
                <v:fill/>
                <o:lock/>
              </v:shape>
              <v:shape id="C02F90E2-7BEC-0AF8-0CE1A9698D93" coordsize="21600,21600" style="width:7807325;height:257810;left:1733550;top:2085975;rotation:0.000000;" fillcolor="#4a66ac" stroked="f" o:spt="1" path="m0,0 l0,21600 r21600,0 l21600,0 x e">
                <v:fill/>
                <o:lock/>
              </v:shape>
              <v:shape id="D9C70D3D-FE66-A614-26048D144AFD" coordsize="21600,21600" style="width:7807325;height:448310;left:1762125;top:9762490;rotation:0.000000;" fillcolor="#4a66ac" stroked="f" o:spt="1" path="m0,0 l0,21600 r21600,0 l21600,0 x e">
                <v:fill/>
                <o:lock/>
              </v:shape>
              <w10:wrap side="both"/>
              <o:lock/>
            </v:group>
          </w:pict>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singleLevel"/>
    <w:lvl w:ilvl="0" w:tentative="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multiLevelType w:val="hybrid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08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multilevel"/>
    <w:lvl w:ilvl="0" w:tentative="0">
      <w:start w:val="1"/>
      <w:numFmt w:val="lowerLetter"/>
      <w:lvlText w:val="%1."/>
      <w:lvlJc w:val="left"/>
      <w:pPr>
        <w:ind w:left="360" w:hanging="360"/>
      </w:pPr>
      <w:rPr>
        <w:rFonts w:hint="default"/>
      </w:rPr>
    </w:lvl>
    <w:lvl w:ilvl="1" w:tentative="0">
      <w:start w:val="1"/>
      <w:numFmt w:val="lowerRoman"/>
      <w:lvlText w:val="%2."/>
      <w:lvlJc w:val="right"/>
      <w:pPr>
        <w:ind w:left="1080"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3">
    <w:multiLevelType w:val="multilevel"/>
    <w:lvl w:ilvl="0" w:tentative="0">
      <w:start w:val="1"/>
      <w:numFmt w:val="lowerLetter"/>
      <w:lvlText w:val="%1."/>
      <w:lvlJc w:val="left"/>
      <w:pPr>
        <w:ind w:left="360" w:hanging="360"/>
      </w:pPr>
      <w:rPr>
        <w:rFonts w:asciiTheme="minorHAnsi" w:cstheme="minorBidi" w:eastAsiaTheme="minorEastAsia" w:hAnsiTheme="minorHAnsi"/>
      </w:rPr>
    </w:lvl>
    <w:lvl w:ilvl="1" w:tentative="0">
      <w:start w:val="1"/>
      <w:numFmt w:val="lowerRoman"/>
      <w:lvlText w:val="%2."/>
      <w:lvlJc w:val="right"/>
      <w:pPr>
        <w:ind w:left="1080" w:hanging="360"/>
      </w:pPr>
      <w:rPr>
        <w:rFonts w:hint="default"/>
      </w:rPr>
    </w:lvl>
    <w:lvl w:ilvl="2" w:tentative="0">
      <w:start w:val="1"/>
      <w:numFmt w:val="lowerRoman"/>
      <w:lvlText w:val="%3."/>
      <w:lvlJc w:val="right"/>
      <w:pPr>
        <w:ind w:left="1800" w:hanging="180"/>
      </w:pPr>
      <w:rPr>
        <w:rFonts w:hint="default"/>
      </w:rPr>
    </w:lvl>
    <w:lvl w:ilvl="3" w:tentative="0">
      <w:start w:val="1"/>
      <w:numFmt w:val="decimal"/>
      <w:lvlText w:val="%4."/>
      <w:lvlJc w:val="left"/>
      <w:pPr>
        <w:ind w:left="2520" w:hanging="360"/>
      </w:pPr>
      <w:rPr>
        <w:rFonts w:hint="default"/>
      </w:rPr>
    </w:lvl>
    <w:lvl w:ilvl="4" w:tentative="0">
      <w:start w:val="1"/>
      <w:numFmt w:val="lowerLetter"/>
      <w:lvlText w:val="%5."/>
      <w:lvlJc w:val="left"/>
      <w:pPr>
        <w:ind w:left="3240" w:hanging="360"/>
      </w:pPr>
      <w:rPr>
        <w:rFonts w:hint="default"/>
      </w:rPr>
    </w:lvl>
    <w:lvl w:ilvl="5" w:tentative="0">
      <w:start w:val="1"/>
      <w:numFmt w:val="lowerRoman"/>
      <w:lvlText w:val="%6."/>
      <w:lvlJc w:val="right"/>
      <w:pPr>
        <w:ind w:left="3960" w:hanging="180"/>
      </w:pPr>
      <w:rPr>
        <w:rFonts w:hint="default"/>
      </w:rPr>
    </w:lvl>
    <w:lvl w:ilvl="6" w:tentative="0">
      <w:start w:val="1"/>
      <w:numFmt w:val="decimal"/>
      <w:lvlText w:val="%7."/>
      <w:lvlJc w:val="left"/>
      <w:pPr>
        <w:ind w:left="4680" w:hanging="360"/>
      </w:pPr>
      <w:rPr>
        <w:rFonts w:hint="default"/>
      </w:rPr>
    </w:lvl>
    <w:lvl w:ilvl="7" w:tentative="0">
      <w:start w:val="1"/>
      <w:numFmt w:val="lowerLetter"/>
      <w:lvlText w:val="%8."/>
      <w:lvlJc w:val="left"/>
      <w:pPr>
        <w:ind w:left="5400" w:hanging="360"/>
      </w:pPr>
      <w:rPr>
        <w:rFonts w:hint="default"/>
      </w:rPr>
    </w:lvl>
    <w:lvl w:ilvl="8" w:tentative="0">
      <w:start w:val="1"/>
      <w:numFmt w:val="lowerRoman"/>
      <w:lvlText w:val="%9."/>
      <w:lvlJc w:val="right"/>
      <w:pPr>
        <w:ind w:left="6120" w:hanging="180"/>
      </w:pPr>
      <w:rPr>
        <w:rFonts w:hint="default"/>
      </w:rPr>
    </w:lvl>
  </w:abstractNum>
  <w:abstractNum w:abstractNumId="4">
    <w:multiLevelType w:val="hybridMultilevel"/>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multiLevelType w:val="hybridMultilevel"/>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multiLevelType w:val="hybrid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080" w:hanging="360"/>
      </w:pPr>
    </w:lvl>
    <w:lvl w:ilvl="2" w:tentative="0">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multiLevelType w:val="hybrid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080" w:hanging="360"/>
      </w:pPr>
    </w:lvl>
    <w:lvl w:ilvl="2" w:tentative="0">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multiLevelType w:val="hybridMultilevel"/>
    <w:lvl w:ilvl="0" w:tentative="0">
      <w:start w:val="2"/>
      <w:numFmt w:val="lowerLetter"/>
      <w:lvlText w:val="%1."/>
      <w:lvlJc w:val="left"/>
      <w:pPr>
        <w:ind w:left="1080" w:hanging="360"/>
      </w:pPr>
      <w:rPr>
        <w:rFonts w:hint="default"/>
      </w:rPr>
    </w:lvl>
    <w:lvl w:ilvl="1" w:tentative="0">
      <w:start w:val="1"/>
      <w:numFmt w:val="lowerRoman"/>
      <w:lvlText w:val="%2."/>
      <w:lvlJc w:val="left"/>
      <w:pPr>
        <w:ind w:left="1800" w:hanging="360"/>
      </w:pPr>
      <w:rPr>
        <w:rFonts w:asciiTheme="minorHAnsi" w:cstheme="minorBidi" w:eastAsiaTheme="minorEastAsia" w:hAnsiTheme="minorHAnsi"/>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multiLevelType w:val="hybridMultilevel"/>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multiLevelType w:val="hybridMultilevel"/>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multiLevelType w:val="hybridMultilevel"/>
    <w:lvl w:ilvl="0" w:tentative="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multiLevelType w:val="hybridMultilevel"/>
    <w:lvl w:ilvl="0" w:tentative="0">
      <w:start w:val="1"/>
      <w:numFmt w:val="bullet"/>
      <w:pStyle w:val="List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multiLevelType w:val="hybrid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080" w:hanging="360"/>
      </w:pPr>
    </w:lvl>
    <w:lvl w:ilvl="2" w:tentative="0">
      <w:start w:val="1"/>
      <w:numFmt w:val="lowerRoman"/>
      <w:lvlText w:val="%3."/>
      <w:lvlJc w:val="right"/>
      <w:pPr>
        <w:ind w:left="2160" w:hanging="180"/>
      </w:pPr>
    </w:lvl>
    <w:lvl w:ilvl="3" w:tentative="0">
      <w:numFmt w:val="bullet"/>
      <w:lvlText w:val="-"/>
      <w:lvlJc w:val="left"/>
      <w:pPr>
        <w:ind w:left="2880" w:hanging="360"/>
      </w:pPr>
      <w:rPr>
        <w:rFonts w:ascii="Franklin Gothic Book" w:cstheme="minorBidi" w:eastAsiaTheme="minorEastAsia" w:hAnsi="Franklin Gothic Book"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multiLevelType w:val="hybrid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080" w:hanging="360"/>
      </w:pPr>
    </w:lvl>
    <w:lvl w:ilvl="2" w:tentative="0">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multiLevelType w:val="multilevel"/>
    <w:lvl w:ilvl="0" w:tentative="0">
      <w:start w:val="1"/>
      <w:numFmt w:val="lowerLetter"/>
      <w:lvlText w:val="%1."/>
      <w:lvlJc w:val="left"/>
      <w:pPr>
        <w:ind w:left="720" w:hanging="360"/>
      </w:pPr>
      <w:rPr>
        <w:rFonts w:hint="default"/>
      </w:rPr>
    </w:lvl>
    <w:lvl w:ilvl="1" w:tentative="0">
      <w:start w:val="1"/>
      <w:numFmt w:val="lowerRoman"/>
      <w:lvlText w:val="%2."/>
      <w:lvlJc w:val="right"/>
      <w:pPr>
        <w:ind w:left="1440" w:hanging="360"/>
      </w:pPr>
    </w:lvl>
    <w:lvl w:ilvl="2" w:tentative="0">
      <w:start w:val="1"/>
      <w:numFmt w:val="lowerRoman"/>
      <w:lvlText w:val="%3."/>
      <w:lvlJc w:val="right"/>
      <w:pPr>
        <w:ind w:left="2160" w:hanging="18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 w:numId="2">
    <w:abstractNumId w:val="12"/>
  </w:num>
  <w:num w:numId="3">
    <w:abstractNumId w:val="1"/>
  </w:num>
  <w:num w:numId="4">
    <w:abstractNumId w:val="13"/>
  </w:num>
  <w:num w:numId="5">
    <w:abstractNumId w:val="2"/>
  </w:num>
  <w:num w:numId="6">
    <w:abstractNumId w:val="6"/>
  </w:num>
  <w:num w:numId="7">
    <w:abstractNumId w:val="15"/>
  </w:num>
  <w:num w:numId="8">
    <w:abstractNumId w:val="3"/>
  </w:num>
  <w:num w:numId="9">
    <w:abstractNumId w:val="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2"/>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77"/>
    <w:rsid w:val="0000029A"/>
    <w:rsid w:val="00002A23"/>
    <w:rsid w:val="000045CD"/>
    <w:rsid w:val="000066FB"/>
    <w:rsid w:val="000102B6"/>
    <w:rsid w:val="000103E9"/>
    <w:rsid w:val="0001202A"/>
    <w:rsid w:val="0001495E"/>
    <w:rsid w:val="0001626D"/>
    <w:rsid w:val="00020201"/>
    <w:rsid w:val="000211E4"/>
    <w:rsid w:val="000215D4"/>
    <w:rsid w:val="00024DBB"/>
    <w:rsid w:val="00027329"/>
    <w:rsid w:val="00031153"/>
    <w:rsid w:val="0003136F"/>
    <w:rsid w:val="00034FAA"/>
    <w:rsid w:val="000366FD"/>
    <w:rsid w:val="0003676D"/>
    <w:rsid w:val="00037CA2"/>
    <w:rsid w:val="00040852"/>
    <w:rsid w:val="00041C3D"/>
    <w:rsid w:val="00044E5B"/>
    <w:rsid w:val="00047862"/>
    <w:rsid w:val="000513AE"/>
    <w:rsid w:val="000518C4"/>
    <w:rsid w:val="0005329B"/>
    <w:rsid w:val="00053F84"/>
    <w:rsid w:val="00055E87"/>
    <w:rsid w:val="00060790"/>
    <w:rsid w:val="0006106C"/>
    <w:rsid w:val="000642B8"/>
    <w:rsid w:val="00066145"/>
    <w:rsid w:val="00067EDC"/>
    <w:rsid w:val="0007782A"/>
    <w:rsid w:val="000802CE"/>
    <w:rsid w:val="0008039A"/>
    <w:rsid w:val="000803E4"/>
    <w:rsid w:val="00080AF3"/>
    <w:rsid w:val="000812B3"/>
    <w:rsid w:val="0008362B"/>
    <w:rsid w:val="000862C4"/>
    <w:rsid w:val="00096EA6"/>
    <w:rsid w:val="000A056E"/>
    <w:rsid w:val="000A138A"/>
    <w:rsid w:val="000A194E"/>
    <w:rsid w:val="000A2059"/>
    <w:rsid w:val="000A70DE"/>
    <w:rsid w:val="000B2D57"/>
    <w:rsid w:val="000B41B9"/>
    <w:rsid w:val="000B5C1D"/>
    <w:rsid w:val="000B5FF4"/>
    <w:rsid w:val="000B78B8"/>
    <w:rsid w:val="000C1608"/>
    <w:rsid w:val="000C1B67"/>
    <w:rsid w:val="000C27F6"/>
    <w:rsid w:val="000C2EE9"/>
    <w:rsid w:val="000C455A"/>
    <w:rsid w:val="000C4868"/>
    <w:rsid w:val="000C4FD0"/>
    <w:rsid w:val="000C743A"/>
    <w:rsid w:val="000C7F09"/>
    <w:rsid w:val="000D52D4"/>
    <w:rsid w:val="000D7A46"/>
    <w:rsid w:val="000E5111"/>
    <w:rsid w:val="000E5859"/>
    <w:rsid w:val="000E7226"/>
    <w:rsid w:val="000F0A2D"/>
    <w:rsid w:val="000F0AA0"/>
    <w:rsid w:val="000F0E92"/>
    <w:rsid w:val="000F361F"/>
    <w:rsid w:val="0010304E"/>
    <w:rsid w:val="0010367C"/>
    <w:rsid w:val="00105207"/>
    <w:rsid w:val="001074BF"/>
    <w:rsid w:val="00107D99"/>
    <w:rsid w:val="00112621"/>
    <w:rsid w:val="001127D2"/>
    <w:rsid w:val="00113055"/>
    <w:rsid w:val="00115FAC"/>
    <w:rsid w:val="00120854"/>
    <w:rsid w:val="00121DB2"/>
    <w:rsid w:val="00122BFC"/>
    <w:rsid w:val="0012548D"/>
    <w:rsid w:val="00126CEC"/>
    <w:rsid w:val="00131F8E"/>
    <w:rsid w:val="00132AE8"/>
    <w:rsid w:val="00132C21"/>
    <w:rsid w:val="00134439"/>
    <w:rsid w:val="00134F9C"/>
    <w:rsid w:val="001439A3"/>
    <w:rsid w:val="00144732"/>
    <w:rsid w:val="00145C08"/>
    <w:rsid w:val="001474EC"/>
    <w:rsid w:val="00147E39"/>
    <w:rsid w:val="0015056C"/>
    <w:rsid w:val="001577F5"/>
    <w:rsid w:val="00161299"/>
    <w:rsid w:val="00163C0A"/>
    <w:rsid w:val="00163D87"/>
    <w:rsid w:val="001663C0"/>
    <w:rsid w:val="00166B7E"/>
    <w:rsid w:val="001715AC"/>
    <w:rsid w:val="001740EE"/>
    <w:rsid w:val="00174FED"/>
    <w:rsid w:val="00176D28"/>
    <w:rsid w:val="0017750F"/>
    <w:rsid w:val="00184178"/>
    <w:rsid w:val="00187090"/>
    <w:rsid w:val="001904D2"/>
    <w:rsid w:val="00192A40"/>
    <w:rsid w:val="001946B9"/>
    <w:rsid w:val="00196018"/>
    <w:rsid w:val="00197273"/>
    <w:rsid w:val="001B1B4A"/>
    <w:rsid w:val="001B1DC7"/>
    <w:rsid w:val="001B4042"/>
    <w:rsid w:val="001B4513"/>
    <w:rsid w:val="001B4EC9"/>
    <w:rsid w:val="001B524F"/>
    <w:rsid w:val="001B655A"/>
    <w:rsid w:val="001C2E5E"/>
    <w:rsid w:val="001C30E6"/>
    <w:rsid w:val="001C402B"/>
    <w:rsid w:val="001C6A7F"/>
    <w:rsid w:val="001D4F71"/>
    <w:rsid w:val="001D65DA"/>
    <w:rsid w:val="001E32CF"/>
    <w:rsid w:val="001E3EFF"/>
    <w:rsid w:val="001E4513"/>
    <w:rsid w:val="001F0262"/>
    <w:rsid w:val="001F35F8"/>
    <w:rsid w:val="001F368A"/>
    <w:rsid w:val="001F5EB7"/>
    <w:rsid w:val="001F620E"/>
    <w:rsid w:val="001F6EDA"/>
    <w:rsid w:val="0020470D"/>
    <w:rsid w:val="002074EA"/>
    <w:rsid w:val="002110AE"/>
    <w:rsid w:val="002147F7"/>
    <w:rsid w:val="00215E2F"/>
    <w:rsid w:val="002179D6"/>
    <w:rsid w:val="00220D74"/>
    <w:rsid w:val="002211DA"/>
    <w:rsid w:val="00222193"/>
    <w:rsid w:val="00223491"/>
    <w:rsid w:val="00224742"/>
    <w:rsid w:val="00226F23"/>
    <w:rsid w:val="00230A19"/>
    <w:rsid w:val="00232848"/>
    <w:rsid w:val="002333DD"/>
    <w:rsid w:val="00234AAF"/>
    <w:rsid w:val="00235322"/>
    <w:rsid w:val="00242487"/>
    <w:rsid w:val="00243CD7"/>
    <w:rsid w:val="00245EC0"/>
    <w:rsid w:val="00245FE8"/>
    <w:rsid w:val="00247EF0"/>
    <w:rsid w:val="0026215C"/>
    <w:rsid w:val="0026315F"/>
    <w:rsid w:val="00263C2F"/>
    <w:rsid w:val="002652CB"/>
    <w:rsid w:val="0026576D"/>
    <w:rsid w:val="00265840"/>
    <w:rsid w:val="002703C2"/>
    <w:rsid w:val="00271FFE"/>
    <w:rsid w:val="00272E85"/>
    <w:rsid w:val="00274301"/>
    <w:rsid w:val="00280750"/>
    <w:rsid w:val="002900F6"/>
    <w:rsid w:val="002930F4"/>
    <w:rsid w:val="002944EB"/>
    <w:rsid w:val="002A2B1A"/>
    <w:rsid w:val="002A44FF"/>
    <w:rsid w:val="002A4CAD"/>
    <w:rsid w:val="002B398E"/>
    <w:rsid w:val="002C0715"/>
    <w:rsid w:val="002C3101"/>
    <w:rsid w:val="002C4C39"/>
    <w:rsid w:val="002C7A00"/>
    <w:rsid w:val="002D2211"/>
    <w:rsid w:val="002D2563"/>
    <w:rsid w:val="002D2656"/>
    <w:rsid w:val="002D2E4E"/>
    <w:rsid w:val="002D3B42"/>
    <w:rsid w:val="002D51A5"/>
    <w:rsid w:val="002D6329"/>
    <w:rsid w:val="002D68F1"/>
    <w:rsid w:val="002D6991"/>
    <w:rsid w:val="002E3932"/>
    <w:rsid w:val="002E6287"/>
    <w:rsid w:val="002F03C3"/>
    <w:rsid w:val="002F2623"/>
    <w:rsid w:val="002F280B"/>
    <w:rsid w:val="002F29E6"/>
    <w:rsid w:val="002F43A8"/>
    <w:rsid w:val="002F6FC3"/>
    <w:rsid w:val="0030043F"/>
    <w:rsid w:val="0030233A"/>
    <w:rsid w:val="00303137"/>
    <w:rsid w:val="003049A6"/>
    <w:rsid w:val="0030599B"/>
    <w:rsid w:val="00306340"/>
    <w:rsid w:val="00306AE6"/>
    <w:rsid w:val="00307EB9"/>
    <w:rsid w:val="00310114"/>
    <w:rsid w:val="003132F7"/>
    <w:rsid w:val="00317906"/>
    <w:rsid w:val="0032066B"/>
    <w:rsid w:val="00320B59"/>
    <w:rsid w:val="0032255D"/>
    <w:rsid w:val="00323592"/>
    <w:rsid w:val="00323915"/>
    <w:rsid w:val="003276F8"/>
    <w:rsid w:val="00327C21"/>
    <w:rsid w:val="003327E2"/>
    <w:rsid w:val="003329B7"/>
    <w:rsid w:val="00341D2F"/>
    <w:rsid w:val="00343A01"/>
    <w:rsid w:val="00350490"/>
    <w:rsid w:val="003523B5"/>
    <w:rsid w:val="003525EE"/>
    <w:rsid w:val="0035306D"/>
    <w:rsid w:val="003649B9"/>
    <w:rsid w:val="00370224"/>
    <w:rsid w:val="0037067F"/>
    <w:rsid w:val="00370E49"/>
    <w:rsid w:val="00371F98"/>
    <w:rsid w:val="003737C6"/>
    <w:rsid w:val="00375240"/>
    <w:rsid w:val="00375F98"/>
    <w:rsid w:val="00376A9E"/>
    <w:rsid w:val="00381E4A"/>
    <w:rsid w:val="003824F0"/>
    <w:rsid w:val="003827DF"/>
    <w:rsid w:val="0038533C"/>
    <w:rsid w:val="0038560C"/>
    <w:rsid w:val="00386279"/>
    <w:rsid w:val="00390AC0"/>
    <w:rsid w:val="00391C37"/>
    <w:rsid w:val="00394144"/>
    <w:rsid w:val="00394D6E"/>
    <w:rsid w:val="003969AF"/>
    <w:rsid w:val="003979DA"/>
    <w:rsid w:val="003A0A18"/>
    <w:rsid w:val="003A2D8E"/>
    <w:rsid w:val="003A499D"/>
    <w:rsid w:val="003A624D"/>
    <w:rsid w:val="003A6E3F"/>
    <w:rsid w:val="003A7D84"/>
    <w:rsid w:val="003B1BA0"/>
    <w:rsid w:val="003B1C20"/>
    <w:rsid w:val="003B3ADE"/>
    <w:rsid w:val="003B4C83"/>
    <w:rsid w:val="003B6C00"/>
    <w:rsid w:val="003B7ACF"/>
    <w:rsid w:val="003C1B84"/>
    <w:rsid w:val="003C2F06"/>
    <w:rsid w:val="003C520B"/>
    <w:rsid w:val="003D1E40"/>
    <w:rsid w:val="003D475B"/>
    <w:rsid w:val="003D7B60"/>
    <w:rsid w:val="003E00EF"/>
    <w:rsid w:val="003E0AF9"/>
    <w:rsid w:val="003E3818"/>
    <w:rsid w:val="003E3958"/>
    <w:rsid w:val="003E60E2"/>
    <w:rsid w:val="003F1D3A"/>
    <w:rsid w:val="003F3128"/>
    <w:rsid w:val="003F688C"/>
    <w:rsid w:val="00402034"/>
    <w:rsid w:val="00404016"/>
    <w:rsid w:val="0040493B"/>
    <w:rsid w:val="00410481"/>
    <w:rsid w:val="00414585"/>
    <w:rsid w:val="00415A5A"/>
    <w:rsid w:val="0041733A"/>
    <w:rsid w:val="00420133"/>
    <w:rsid w:val="00421195"/>
    <w:rsid w:val="00421883"/>
    <w:rsid w:val="00423E31"/>
    <w:rsid w:val="00424E4C"/>
    <w:rsid w:val="00425150"/>
    <w:rsid w:val="0043245E"/>
    <w:rsid w:val="004325F8"/>
    <w:rsid w:val="00436237"/>
    <w:rsid w:val="00441191"/>
    <w:rsid w:val="00441EEF"/>
    <w:rsid w:val="0044256E"/>
    <w:rsid w:val="004468CF"/>
    <w:rsid w:val="0044707B"/>
    <w:rsid w:val="004542AB"/>
    <w:rsid w:val="00456F65"/>
    <w:rsid w:val="00463205"/>
    <w:rsid w:val="00463C91"/>
    <w:rsid w:val="00463E62"/>
    <w:rsid w:val="00466506"/>
    <w:rsid w:val="004746FC"/>
    <w:rsid w:val="0048066F"/>
    <w:rsid w:val="0048219B"/>
    <w:rsid w:val="00482760"/>
    <w:rsid w:val="00484923"/>
    <w:rsid w:val="00485030"/>
    <w:rsid w:val="00487FA5"/>
    <w:rsid w:val="00492AC4"/>
    <w:rsid w:val="004939BE"/>
    <w:rsid w:val="00495CF6"/>
    <w:rsid w:val="00497007"/>
    <w:rsid w:val="00497332"/>
    <w:rsid w:val="004A211B"/>
    <w:rsid w:val="004A55D3"/>
    <w:rsid w:val="004A70BC"/>
    <w:rsid w:val="004B0AFD"/>
    <w:rsid w:val="004B13B1"/>
    <w:rsid w:val="004C11C7"/>
    <w:rsid w:val="004C2FA4"/>
    <w:rsid w:val="004C5515"/>
    <w:rsid w:val="004C5C00"/>
    <w:rsid w:val="004C6052"/>
    <w:rsid w:val="004D21E9"/>
    <w:rsid w:val="004D4114"/>
    <w:rsid w:val="004D4512"/>
    <w:rsid w:val="004D4AE3"/>
    <w:rsid w:val="004D5868"/>
    <w:rsid w:val="004D715E"/>
    <w:rsid w:val="004D7DF8"/>
    <w:rsid w:val="004E0FF7"/>
    <w:rsid w:val="004E6EBF"/>
    <w:rsid w:val="004F0977"/>
    <w:rsid w:val="004F349E"/>
    <w:rsid w:val="004F63F1"/>
    <w:rsid w:val="004F7E03"/>
    <w:rsid w:val="004F7F7B"/>
    <w:rsid w:val="005004B4"/>
    <w:rsid w:val="00506276"/>
    <w:rsid w:val="00507F01"/>
    <w:rsid w:val="0052104A"/>
    <w:rsid w:val="00522E27"/>
    <w:rsid w:val="00522E41"/>
    <w:rsid w:val="00524B92"/>
    <w:rsid w:val="005268AB"/>
    <w:rsid w:val="00530162"/>
    <w:rsid w:val="005317CE"/>
    <w:rsid w:val="00531CA8"/>
    <w:rsid w:val="005327A7"/>
    <w:rsid w:val="00532B23"/>
    <w:rsid w:val="0053331F"/>
    <w:rsid w:val="00533C4E"/>
    <w:rsid w:val="00534370"/>
    <w:rsid w:val="005347EC"/>
    <w:rsid w:val="00535149"/>
    <w:rsid w:val="00535B77"/>
    <w:rsid w:val="00540EBE"/>
    <w:rsid w:val="00541877"/>
    <w:rsid w:val="00543183"/>
    <w:rsid w:val="00543669"/>
    <w:rsid w:val="00544235"/>
    <w:rsid w:val="0054429B"/>
    <w:rsid w:val="00545342"/>
    <w:rsid w:val="00545F11"/>
    <w:rsid w:val="0054785A"/>
    <w:rsid w:val="00547926"/>
    <w:rsid w:val="00547A21"/>
    <w:rsid w:val="00547ED7"/>
    <w:rsid w:val="00550168"/>
    <w:rsid w:val="005526C8"/>
    <w:rsid w:val="005526D3"/>
    <w:rsid w:val="005534FC"/>
    <w:rsid w:val="005543D7"/>
    <w:rsid w:val="0056079D"/>
    <w:rsid w:val="00560F76"/>
    <w:rsid w:val="005639B5"/>
    <w:rsid w:val="005660F0"/>
    <w:rsid w:val="0056686F"/>
    <w:rsid w:val="005744EA"/>
    <w:rsid w:val="005749C3"/>
    <w:rsid w:val="005766E3"/>
    <w:rsid w:val="00577BEB"/>
    <w:rsid w:val="00580153"/>
    <w:rsid w:val="005817A3"/>
    <w:rsid w:val="0058317D"/>
    <w:rsid w:val="005835BF"/>
    <w:rsid w:val="00583E85"/>
    <w:rsid w:val="0058481D"/>
    <w:rsid w:val="00587439"/>
    <w:rsid w:val="00591581"/>
    <w:rsid w:val="00591DD4"/>
    <w:rsid w:val="00596BF6"/>
    <w:rsid w:val="00597618"/>
    <w:rsid w:val="005A0A2A"/>
    <w:rsid w:val="005A5930"/>
    <w:rsid w:val="005A70B6"/>
    <w:rsid w:val="005A713F"/>
    <w:rsid w:val="005B0C48"/>
    <w:rsid w:val="005B0E8B"/>
    <w:rsid w:val="005B6EC9"/>
    <w:rsid w:val="005C224B"/>
    <w:rsid w:val="005C2336"/>
    <w:rsid w:val="005C6160"/>
    <w:rsid w:val="005D0514"/>
    <w:rsid w:val="005D08F0"/>
    <w:rsid w:val="005D37D6"/>
    <w:rsid w:val="005D50A8"/>
    <w:rsid w:val="005E6A99"/>
    <w:rsid w:val="005E7218"/>
    <w:rsid w:val="005F0462"/>
    <w:rsid w:val="005F12B6"/>
    <w:rsid w:val="005F1902"/>
    <w:rsid w:val="005F38F4"/>
    <w:rsid w:val="005F49AC"/>
    <w:rsid w:val="00601CA2"/>
    <w:rsid w:val="00604005"/>
    <w:rsid w:val="00604BE6"/>
    <w:rsid w:val="00605BD9"/>
    <w:rsid w:val="006069A2"/>
    <w:rsid w:val="006116CF"/>
    <w:rsid w:val="00616D92"/>
    <w:rsid w:val="00616FBC"/>
    <w:rsid w:val="006217A6"/>
    <w:rsid w:val="0062349A"/>
    <w:rsid w:val="006251AE"/>
    <w:rsid w:val="0063308F"/>
    <w:rsid w:val="0063317D"/>
    <w:rsid w:val="006332AB"/>
    <w:rsid w:val="00635742"/>
    <w:rsid w:val="00635AD9"/>
    <w:rsid w:val="006365E2"/>
    <w:rsid w:val="00643642"/>
    <w:rsid w:val="0064781A"/>
    <w:rsid w:val="00650423"/>
    <w:rsid w:val="006535CA"/>
    <w:rsid w:val="00655EC7"/>
    <w:rsid w:val="006617E1"/>
    <w:rsid w:val="0066247B"/>
    <w:rsid w:val="00662D1F"/>
    <w:rsid w:val="0066637F"/>
    <w:rsid w:val="0066641D"/>
    <w:rsid w:val="00666C53"/>
    <w:rsid w:val="006675E8"/>
    <w:rsid w:val="00667F6C"/>
    <w:rsid w:val="00670B0E"/>
    <w:rsid w:val="0067109C"/>
    <w:rsid w:val="006722FB"/>
    <w:rsid w:val="006778C2"/>
    <w:rsid w:val="006779C3"/>
    <w:rsid w:val="00682F65"/>
    <w:rsid w:val="006849EF"/>
    <w:rsid w:val="00687C2D"/>
    <w:rsid w:val="00693AAD"/>
    <w:rsid w:val="00694221"/>
    <w:rsid w:val="006A1645"/>
    <w:rsid w:val="006A2680"/>
    <w:rsid w:val="006A2F80"/>
    <w:rsid w:val="006A35D5"/>
    <w:rsid w:val="006A64DF"/>
    <w:rsid w:val="006B2FD7"/>
    <w:rsid w:val="006B3029"/>
    <w:rsid w:val="006B40F8"/>
    <w:rsid w:val="006B433B"/>
    <w:rsid w:val="006B4751"/>
    <w:rsid w:val="006C153A"/>
    <w:rsid w:val="006C1741"/>
    <w:rsid w:val="006C4F5A"/>
    <w:rsid w:val="006C6F2F"/>
    <w:rsid w:val="006D177F"/>
    <w:rsid w:val="006D28F6"/>
    <w:rsid w:val="006D6857"/>
    <w:rsid w:val="006E02B4"/>
    <w:rsid w:val="006E137F"/>
    <w:rsid w:val="006E14B6"/>
    <w:rsid w:val="006E21B0"/>
    <w:rsid w:val="006E33A0"/>
    <w:rsid w:val="006E43F5"/>
    <w:rsid w:val="006E7C9D"/>
    <w:rsid w:val="006F1AC1"/>
    <w:rsid w:val="006F26B4"/>
    <w:rsid w:val="006F40A0"/>
    <w:rsid w:val="007038AD"/>
    <w:rsid w:val="0070439A"/>
    <w:rsid w:val="00705AA1"/>
    <w:rsid w:val="00705EE0"/>
    <w:rsid w:val="00706C52"/>
    <w:rsid w:val="00712B14"/>
    <w:rsid w:val="00716FBD"/>
    <w:rsid w:val="00721E2B"/>
    <w:rsid w:val="00723085"/>
    <w:rsid w:val="00723BAF"/>
    <w:rsid w:val="00724442"/>
    <w:rsid w:val="00726090"/>
    <w:rsid w:val="0073006C"/>
    <w:rsid w:val="00731D15"/>
    <w:rsid w:val="0073663F"/>
    <w:rsid w:val="00736B5F"/>
    <w:rsid w:val="00736BDC"/>
    <w:rsid w:val="00740546"/>
    <w:rsid w:val="00741DD0"/>
    <w:rsid w:val="0074282C"/>
    <w:rsid w:val="00745F3C"/>
    <w:rsid w:val="007520BE"/>
    <w:rsid w:val="007521F0"/>
    <w:rsid w:val="00757538"/>
    <w:rsid w:val="00757CF6"/>
    <w:rsid w:val="0076227A"/>
    <w:rsid w:val="00762320"/>
    <w:rsid w:val="00764311"/>
    <w:rsid w:val="0076459F"/>
    <w:rsid w:val="00764A99"/>
    <w:rsid w:val="0076572A"/>
    <w:rsid w:val="0076639F"/>
    <w:rsid w:val="0076695C"/>
    <w:rsid w:val="00770CCE"/>
    <w:rsid w:val="00774619"/>
    <w:rsid w:val="00780A0F"/>
    <w:rsid w:val="00780AF8"/>
    <w:rsid w:val="00784686"/>
    <w:rsid w:val="00787348"/>
    <w:rsid w:val="00791418"/>
    <w:rsid w:val="007925C6"/>
    <w:rsid w:val="007A07D8"/>
    <w:rsid w:val="007A5ED0"/>
    <w:rsid w:val="007A739A"/>
    <w:rsid w:val="007A744A"/>
    <w:rsid w:val="007A7C2E"/>
    <w:rsid w:val="007B1ABE"/>
    <w:rsid w:val="007B3B5D"/>
    <w:rsid w:val="007B3DFD"/>
    <w:rsid w:val="007B5843"/>
    <w:rsid w:val="007B78F7"/>
    <w:rsid w:val="007C0A7C"/>
    <w:rsid w:val="007C15C4"/>
    <w:rsid w:val="007C3564"/>
    <w:rsid w:val="007C3E54"/>
    <w:rsid w:val="007C484B"/>
    <w:rsid w:val="007C7782"/>
    <w:rsid w:val="007C7F94"/>
    <w:rsid w:val="007D13F1"/>
    <w:rsid w:val="007D32C1"/>
    <w:rsid w:val="007D6B0D"/>
    <w:rsid w:val="007E4290"/>
    <w:rsid w:val="007E58A6"/>
    <w:rsid w:val="007E65AC"/>
    <w:rsid w:val="007F033F"/>
    <w:rsid w:val="007F04F4"/>
    <w:rsid w:val="007F3536"/>
    <w:rsid w:val="007F5951"/>
    <w:rsid w:val="007F765F"/>
    <w:rsid w:val="00800631"/>
    <w:rsid w:val="008024FE"/>
    <w:rsid w:val="00802CFC"/>
    <w:rsid w:val="008130C7"/>
    <w:rsid w:val="0081513F"/>
    <w:rsid w:val="008154C5"/>
    <w:rsid w:val="00815876"/>
    <w:rsid w:val="00815AFA"/>
    <w:rsid w:val="008166E9"/>
    <w:rsid w:val="0081740D"/>
    <w:rsid w:val="00824BD4"/>
    <w:rsid w:val="00825512"/>
    <w:rsid w:val="00834604"/>
    <w:rsid w:val="00834613"/>
    <w:rsid w:val="0083536F"/>
    <w:rsid w:val="00836756"/>
    <w:rsid w:val="00837DB4"/>
    <w:rsid w:val="00840C37"/>
    <w:rsid w:val="00841820"/>
    <w:rsid w:val="00842B6D"/>
    <w:rsid w:val="00843CCC"/>
    <w:rsid w:val="00844354"/>
    <w:rsid w:val="00844FB3"/>
    <w:rsid w:val="008559F5"/>
    <w:rsid w:val="008577E0"/>
    <w:rsid w:val="008639BE"/>
    <w:rsid w:val="00863F32"/>
    <w:rsid w:val="008653EE"/>
    <w:rsid w:val="00866365"/>
    <w:rsid w:val="008669B0"/>
    <w:rsid w:val="00866B8D"/>
    <w:rsid w:val="0087509C"/>
    <w:rsid w:val="008830FE"/>
    <w:rsid w:val="00886E62"/>
    <w:rsid w:val="00892BA2"/>
    <w:rsid w:val="008944B4"/>
    <w:rsid w:val="008946A1"/>
    <w:rsid w:val="008962D9"/>
    <w:rsid w:val="008A0AE0"/>
    <w:rsid w:val="008A0B83"/>
    <w:rsid w:val="008A1D77"/>
    <w:rsid w:val="008A79AF"/>
    <w:rsid w:val="008B1A9D"/>
    <w:rsid w:val="008B61F9"/>
    <w:rsid w:val="008B63ED"/>
    <w:rsid w:val="008B6BB5"/>
    <w:rsid w:val="008B7084"/>
    <w:rsid w:val="008C21A1"/>
    <w:rsid w:val="008C3A71"/>
    <w:rsid w:val="008C5CDB"/>
    <w:rsid w:val="008D69C0"/>
    <w:rsid w:val="008D782B"/>
    <w:rsid w:val="008E21EC"/>
    <w:rsid w:val="008E7A87"/>
    <w:rsid w:val="008F2B73"/>
    <w:rsid w:val="008F43A6"/>
    <w:rsid w:val="008F44B5"/>
    <w:rsid w:val="008F4A7D"/>
    <w:rsid w:val="00901133"/>
    <w:rsid w:val="00904EEC"/>
    <w:rsid w:val="00905804"/>
    <w:rsid w:val="00907C47"/>
    <w:rsid w:val="00911CBE"/>
    <w:rsid w:val="00911F45"/>
    <w:rsid w:val="009127FF"/>
    <w:rsid w:val="00912885"/>
    <w:rsid w:val="00920C08"/>
    <w:rsid w:val="00920C2A"/>
    <w:rsid w:val="00921938"/>
    <w:rsid w:val="00921958"/>
    <w:rsid w:val="00922E42"/>
    <w:rsid w:val="00924512"/>
    <w:rsid w:val="00924E92"/>
    <w:rsid w:val="00925DA5"/>
    <w:rsid w:val="0093023F"/>
    <w:rsid w:val="00931C8E"/>
    <w:rsid w:val="009326F7"/>
    <w:rsid w:val="0093475C"/>
    <w:rsid w:val="009351DB"/>
    <w:rsid w:val="00935B18"/>
    <w:rsid w:val="00935F28"/>
    <w:rsid w:val="00936903"/>
    <w:rsid w:val="00942E67"/>
    <w:rsid w:val="00944AE0"/>
    <w:rsid w:val="009526AC"/>
    <w:rsid w:val="009618E8"/>
    <w:rsid w:val="0096688E"/>
    <w:rsid w:val="00967469"/>
    <w:rsid w:val="0097044A"/>
    <w:rsid w:val="00972965"/>
    <w:rsid w:val="009733D7"/>
    <w:rsid w:val="009753E7"/>
    <w:rsid w:val="009754ED"/>
    <w:rsid w:val="00977D5B"/>
    <w:rsid w:val="00977E7A"/>
    <w:rsid w:val="009838CA"/>
    <w:rsid w:val="00991D36"/>
    <w:rsid w:val="00995BEF"/>
    <w:rsid w:val="00997256"/>
    <w:rsid w:val="009977BF"/>
    <w:rsid w:val="009A21FF"/>
    <w:rsid w:val="009A3326"/>
    <w:rsid w:val="009A4E9F"/>
    <w:rsid w:val="009A5D63"/>
    <w:rsid w:val="009A77DD"/>
    <w:rsid w:val="009B0B1E"/>
    <w:rsid w:val="009B10FB"/>
    <w:rsid w:val="009B124F"/>
    <w:rsid w:val="009B2269"/>
    <w:rsid w:val="009B2AB3"/>
    <w:rsid w:val="009B65AE"/>
    <w:rsid w:val="009B75A6"/>
    <w:rsid w:val="009C0A7A"/>
    <w:rsid w:val="009C265D"/>
    <w:rsid w:val="009C67F0"/>
    <w:rsid w:val="009C6FE1"/>
    <w:rsid w:val="009D2963"/>
    <w:rsid w:val="009D5697"/>
    <w:rsid w:val="009D56A7"/>
    <w:rsid w:val="009D5AF2"/>
    <w:rsid w:val="009D72E5"/>
    <w:rsid w:val="009D78B9"/>
    <w:rsid w:val="009E1500"/>
    <w:rsid w:val="009E427B"/>
    <w:rsid w:val="009E429A"/>
    <w:rsid w:val="009E7FC9"/>
    <w:rsid w:val="009F0225"/>
    <w:rsid w:val="009F1A6C"/>
    <w:rsid w:val="009F5CBC"/>
    <w:rsid w:val="009F6D7D"/>
    <w:rsid w:val="009F6D9F"/>
    <w:rsid w:val="00A009D1"/>
    <w:rsid w:val="00A01075"/>
    <w:rsid w:val="00A01277"/>
    <w:rsid w:val="00A01820"/>
    <w:rsid w:val="00A02FEC"/>
    <w:rsid w:val="00A0481A"/>
    <w:rsid w:val="00A04E16"/>
    <w:rsid w:val="00A05900"/>
    <w:rsid w:val="00A12FD2"/>
    <w:rsid w:val="00A1554A"/>
    <w:rsid w:val="00A16677"/>
    <w:rsid w:val="00A16703"/>
    <w:rsid w:val="00A173BE"/>
    <w:rsid w:val="00A20284"/>
    <w:rsid w:val="00A23263"/>
    <w:rsid w:val="00A24476"/>
    <w:rsid w:val="00A258AB"/>
    <w:rsid w:val="00A264A5"/>
    <w:rsid w:val="00A26E9A"/>
    <w:rsid w:val="00A3159E"/>
    <w:rsid w:val="00A33AFD"/>
    <w:rsid w:val="00A33B54"/>
    <w:rsid w:val="00A343CA"/>
    <w:rsid w:val="00A34C96"/>
    <w:rsid w:val="00A37170"/>
    <w:rsid w:val="00A3760F"/>
    <w:rsid w:val="00A376AB"/>
    <w:rsid w:val="00A400FD"/>
    <w:rsid w:val="00A405B7"/>
    <w:rsid w:val="00A416BC"/>
    <w:rsid w:val="00A4210C"/>
    <w:rsid w:val="00A42973"/>
    <w:rsid w:val="00A42B0C"/>
    <w:rsid w:val="00A448C1"/>
    <w:rsid w:val="00A45E45"/>
    <w:rsid w:val="00A462B7"/>
    <w:rsid w:val="00A46E6C"/>
    <w:rsid w:val="00A47C42"/>
    <w:rsid w:val="00A47EF7"/>
    <w:rsid w:val="00A52A00"/>
    <w:rsid w:val="00A5392B"/>
    <w:rsid w:val="00A53C86"/>
    <w:rsid w:val="00A559AE"/>
    <w:rsid w:val="00A561BD"/>
    <w:rsid w:val="00A57FF4"/>
    <w:rsid w:val="00A61DBF"/>
    <w:rsid w:val="00A62D48"/>
    <w:rsid w:val="00A645E4"/>
    <w:rsid w:val="00A64F27"/>
    <w:rsid w:val="00A66D94"/>
    <w:rsid w:val="00A704BB"/>
    <w:rsid w:val="00A712EC"/>
    <w:rsid w:val="00A71575"/>
    <w:rsid w:val="00A72BC9"/>
    <w:rsid w:val="00A757FD"/>
    <w:rsid w:val="00A75852"/>
    <w:rsid w:val="00A7586F"/>
    <w:rsid w:val="00A77582"/>
    <w:rsid w:val="00A8050A"/>
    <w:rsid w:val="00A80EFB"/>
    <w:rsid w:val="00A85ECA"/>
    <w:rsid w:val="00A863CC"/>
    <w:rsid w:val="00A87D9C"/>
    <w:rsid w:val="00A90B89"/>
    <w:rsid w:val="00A923A5"/>
    <w:rsid w:val="00A92EBE"/>
    <w:rsid w:val="00A93DD6"/>
    <w:rsid w:val="00AA1DB6"/>
    <w:rsid w:val="00AA5A8C"/>
    <w:rsid w:val="00AA62AE"/>
    <w:rsid w:val="00AA774D"/>
    <w:rsid w:val="00AA7AA0"/>
    <w:rsid w:val="00AB0811"/>
    <w:rsid w:val="00AB12D3"/>
    <w:rsid w:val="00AB3356"/>
    <w:rsid w:val="00AB3690"/>
    <w:rsid w:val="00AB4A74"/>
    <w:rsid w:val="00AB5D20"/>
    <w:rsid w:val="00AC44B1"/>
    <w:rsid w:val="00AC769A"/>
    <w:rsid w:val="00AC7B30"/>
    <w:rsid w:val="00AD056A"/>
    <w:rsid w:val="00AD0BBF"/>
    <w:rsid w:val="00AD13F3"/>
    <w:rsid w:val="00AD1A8D"/>
    <w:rsid w:val="00AE3F2C"/>
    <w:rsid w:val="00AE41A8"/>
    <w:rsid w:val="00AE6EE1"/>
    <w:rsid w:val="00AE735A"/>
    <w:rsid w:val="00AF1CB9"/>
    <w:rsid w:val="00AF41E3"/>
    <w:rsid w:val="00AF5361"/>
    <w:rsid w:val="00AF60A8"/>
    <w:rsid w:val="00AF61D9"/>
    <w:rsid w:val="00AF7420"/>
    <w:rsid w:val="00AF7B16"/>
    <w:rsid w:val="00AF7DC2"/>
    <w:rsid w:val="00B02A68"/>
    <w:rsid w:val="00B02E77"/>
    <w:rsid w:val="00B03CB1"/>
    <w:rsid w:val="00B066C5"/>
    <w:rsid w:val="00B06A2D"/>
    <w:rsid w:val="00B10D5D"/>
    <w:rsid w:val="00B11FB3"/>
    <w:rsid w:val="00B143B2"/>
    <w:rsid w:val="00B15805"/>
    <w:rsid w:val="00B17083"/>
    <w:rsid w:val="00B17FE4"/>
    <w:rsid w:val="00B20F43"/>
    <w:rsid w:val="00B210B7"/>
    <w:rsid w:val="00B33D9C"/>
    <w:rsid w:val="00B353D9"/>
    <w:rsid w:val="00B37085"/>
    <w:rsid w:val="00B374C9"/>
    <w:rsid w:val="00B427C5"/>
    <w:rsid w:val="00B50CAA"/>
    <w:rsid w:val="00B5421B"/>
    <w:rsid w:val="00B54948"/>
    <w:rsid w:val="00B62FBA"/>
    <w:rsid w:val="00B64027"/>
    <w:rsid w:val="00B646D4"/>
    <w:rsid w:val="00B65461"/>
    <w:rsid w:val="00B742D8"/>
    <w:rsid w:val="00B748C2"/>
    <w:rsid w:val="00B83BD9"/>
    <w:rsid w:val="00B8568A"/>
    <w:rsid w:val="00B860D4"/>
    <w:rsid w:val="00B87295"/>
    <w:rsid w:val="00B91DA0"/>
    <w:rsid w:val="00B936FA"/>
    <w:rsid w:val="00B939C6"/>
    <w:rsid w:val="00B9447E"/>
    <w:rsid w:val="00B94BC6"/>
    <w:rsid w:val="00B94E06"/>
    <w:rsid w:val="00B957FA"/>
    <w:rsid w:val="00B95829"/>
    <w:rsid w:val="00B96E2A"/>
    <w:rsid w:val="00BA1260"/>
    <w:rsid w:val="00BA1730"/>
    <w:rsid w:val="00BA2932"/>
    <w:rsid w:val="00BA4BA1"/>
    <w:rsid w:val="00BA66BB"/>
    <w:rsid w:val="00BB27C3"/>
    <w:rsid w:val="00BB2D1F"/>
    <w:rsid w:val="00BB3CD7"/>
    <w:rsid w:val="00BB489C"/>
    <w:rsid w:val="00BB67E1"/>
    <w:rsid w:val="00BC16AD"/>
    <w:rsid w:val="00BC29E9"/>
    <w:rsid w:val="00BD09A6"/>
    <w:rsid w:val="00BD21CE"/>
    <w:rsid w:val="00BD2ADE"/>
    <w:rsid w:val="00BD5777"/>
    <w:rsid w:val="00BE0633"/>
    <w:rsid w:val="00BE2899"/>
    <w:rsid w:val="00BE4EFC"/>
    <w:rsid w:val="00BF3965"/>
    <w:rsid w:val="00BF4D91"/>
    <w:rsid w:val="00BF766D"/>
    <w:rsid w:val="00C0221E"/>
    <w:rsid w:val="00C03C9D"/>
    <w:rsid w:val="00C03DD6"/>
    <w:rsid w:val="00C05869"/>
    <w:rsid w:val="00C06C17"/>
    <w:rsid w:val="00C06C95"/>
    <w:rsid w:val="00C077FA"/>
    <w:rsid w:val="00C10E24"/>
    <w:rsid w:val="00C11561"/>
    <w:rsid w:val="00C16135"/>
    <w:rsid w:val="00C16C8A"/>
    <w:rsid w:val="00C23F6B"/>
    <w:rsid w:val="00C2569F"/>
    <w:rsid w:val="00C25A58"/>
    <w:rsid w:val="00C27FB1"/>
    <w:rsid w:val="00C31DE4"/>
    <w:rsid w:val="00C34F93"/>
    <w:rsid w:val="00C36567"/>
    <w:rsid w:val="00C36A09"/>
    <w:rsid w:val="00C36DF7"/>
    <w:rsid w:val="00C3761A"/>
    <w:rsid w:val="00C40592"/>
    <w:rsid w:val="00C408D9"/>
    <w:rsid w:val="00C41343"/>
    <w:rsid w:val="00C41565"/>
    <w:rsid w:val="00C430E9"/>
    <w:rsid w:val="00C4368D"/>
    <w:rsid w:val="00C436C5"/>
    <w:rsid w:val="00C43908"/>
    <w:rsid w:val="00C44B91"/>
    <w:rsid w:val="00C455D8"/>
    <w:rsid w:val="00C46018"/>
    <w:rsid w:val="00C50754"/>
    <w:rsid w:val="00C5107B"/>
    <w:rsid w:val="00C520EC"/>
    <w:rsid w:val="00C5399C"/>
    <w:rsid w:val="00C60884"/>
    <w:rsid w:val="00C62CE7"/>
    <w:rsid w:val="00C65027"/>
    <w:rsid w:val="00C71658"/>
    <w:rsid w:val="00C716EC"/>
    <w:rsid w:val="00C74271"/>
    <w:rsid w:val="00C75FE4"/>
    <w:rsid w:val="00C7791F"/>
    <w:rsid w:val="00C80C33"/>
    <w:rsid w:val="00C820B4"/>
    <w:rsid w:val="00C83D14"/>
    <w:rsid w:val="00C914F2"/>
    <w:rsid w:val="00C92049"/>
    <w:rsid w:val="00C9374E"/>
    <w:rsid w:val="00C93B51"/>
    <w:rsid w:val="00C97ACF"/>
    <w:rsid w:val="00CA1442"/>
    <w:rsid w:val="00CA361F"/>
    <w:rsid w:val="00CA5F21"/>
    <w:rsid w:val="00CA6A91"/>
    <w:rsid w:val="00CA6B4F"/>
    <w:rsid w:val="00CA6EDD"/>
    <w:rsid w:val="00CB26B3"/>
    <w:rsid w:val="00CB7331"/>
    <w:rsid w:val="00CC0FFD"/>
    <w:rsid w:val="00CC225B"/>
    <w:rsid w:val="00CC5B3E"/>
    <w:rsid w:val="00CD4A32"/>
    <w:rsid w:val="00CD50C9"/>
    <w:rsid w:val="00CD57B4"/>
    <w:rsid w:val="00CD60C0"/>
    <w:rsid w:val="00CD6BC2"/>
    <w:rsid w:val="00CE1B37"/>
    <w:rsid w:val="00CE2754"/>
    <w:rsid w:val="00CE2CD5"/>
    <w:rsid w:val="00CE30EC"/>
    <w:rsid w:val="00CE7BDC"/>
    <w:rsid w:val="00CF3252"/>
    <w:rsid w:val="00CF4DF6"/>
    <w:rsid w:val="00D02CCD"/>
    <w:rsid w:val="00D05A6F"/>
    <w:rsid w:val="00D06A94"/>
    <w:rsid w:val="00D07432"/>
    <w:rsid w:val="00D13F1D"/>
    <w:rsid w:val="00D16B5C"/>
    <w:rsid w:val="00D172EB"/>
    <w:rsid w:val="00D2089B"/>
    <w:rsid w:val="00D215B3"/>
    <w:rsid w:val="00D248C0"/>
    <w:rsid w:val="00D25AB9"/>
    <w:rsid w:val="00D268DC"/>
    <w:rsid w:val="00D3326B"/>
    <w:rsid w:val="00D34CFB"/>
    <w:rsid w:val="00D41664"/>
    <w:rsid w:val="00D42573"/>
    <w:rsid w:val="00D45257"/>
    <w:rsid w:val="00D45644"/>
    <w:rsid w:val="00D4603C"/>
    <w:rsid w:val="00D46612"/>
    <w:rsid w:val="00D46A85"/>
    <w:rsid w:val="00D50E40"/>
    <w:rsid w:val="00D51B2C"/>
    <w:rsid w:val="00D51D30"/>
    <w:rsid w:val="00D530CC"/>
    <w:rsid w:val="00D5427A"/>
    <w:rsid w:val="00D5610E"/>
    <w:rsid w:val="00D61D34"/>
    <w:rsid w:val="00D626FD"/>
    <w:rsid w:val="00D6323B"/>
    <w:rsid w:val="00D742E6"/>
    <w:rsid w:val="00D750A3"/>
    <w:rsid w:val="00D7698B"/>
    <w:rsid w:val="00D77D9A"/>
    <w:rsid w:val="00D80176"/>
    <w:rsid w:val="00D8223F"/>
    <w:rsid w:val="00D83F93"/>
    <w:rsid w:val="00D922F6"/>
    <w:rsid w:val="00D9397B"/>
    <w:rsid w:val="00D9471C"/>
    <w:rsid w:val="00D97E11"/>
    <w:rsid w:val="00DA13AE"/>
    <w:rsid w:val="00DA4A43"/>
    <w:rsid w:val="00DA77A7"/>
    <w:rsid w:val="00DA7AA5"/>
    <w:rsid w:val="00DB1919"/>
    <w:rsid w:val="00DC0BD0"/>
    <w:rsid w:val="00DC4022"/>
    <w:rsid w:val="00DC48F3"/>
    <w:rsid w:val="00DC5883"/>
    <w:rsid w:val="00DC5CA9"/>
    <w:rsid w:val="00DD1EE2"/>
    <w:rsid w:val="00DD5AEF"/>
    <w:rsid w:val="00DE2FEE"/>
    <w:rsid w:val="00DE30C5"/>
    <w:rsid w:val="00DE6E93"/>
    <w:rsid w:val="00DF0A89"/>
    <w:rsid w:val="00DF3520"/>
    <w:rsid w:val="00DF3F53"/>
    <w:rsid w:val="00DF61DB"/>
    <w:rsid w:val="00DF6A00"/>
    <w:rsid w:val="00E00C1C"/>
    <w:rsid w:val="00E00DA2"/>
    <w:rsid w:val="00E0194F"/>
    <w:rsid w:val="00E019D2"/>
    <w:rsid w:val="00E03694"/>
    <w:rsid w:val="00E03CB7"/>
    <w:rsid w:val="00E05C69"/>
    <w:rsid w:val="00E10192"/>
    <w:rsid w:val="00E11B5F"/>
    <w:rsid w:val="00E157E7"/>
    <w:rsid w:val="00E15E8B"/>
    <w:rsid w:val="00E21F74"/>
    <w:rsid w:val="00E22A2A"/>
    <w:rsid w:val="00E23327"/>
    <w:rsid w:val="00E25B7F"/>
    <w:rsid w:val="00E26408"/>
    <w:rsid w:val="00E2744C"/>
    <w:rsid w:val="00E3383D"/>
    <w:rsid w:val="00E33906"/>
    <w:rsid w:val="00E34054"/>
    <w:rsid w:val="00E34ADA"/>
    <w:rsid w:val="00E370A2"/>
    <w:rsid w:val="00E37225"/>
    <w:rsid w:val="00E3774A"/>
    <w:rsid w:val="00E406F0"/>
    <w:rsid w:val="00E41C8A"/>
    <w:rsid w:val="00E42CB5"/>
    <w:rsid w:val="00E446AD"/>
    <w:rsid w:val="00E517E7"/>
    <w:rsid w:val="00E56789"/>
    <w:rsid w:val="00E5728F"/>
    <w:rsid w:val="00E62779"/>
    <w:rsid w:val="00E632FA"/>
    <w:rsid w:val="00E64D24"/>
    <w:rsid w:val="00E65435"/>
    <w:rsid w:val="00E65B71"/>
    <w:rsid w:val="00E73DB6"/>
    <w:rsid w:val="00E7542F"/>
    <w:rsid w:val="00E81C32"/>
    <w:rsid w:val="00E8378D"/>
    <w:rsid w:val="00E84440"/>
    <w:rsid w:val="00E8444F"/>
    <w:rsid w:val="00E84D05"/>
    <w:rsid w:val="00E851EE"/>
    <w:rsid w:val="00E920A6"/>
    <w:rsid w:val="00E92E24"/>
    <w:rsid w:val="00EA12C9"/>
    <w:rsid w:val="00EA417A"/>
    <w:rsid w:val="00EA56D6"/>
    <w:rsid w:val="00EA6353"/>
    <w:rsid w:val="00EA6692"/>
    <w:rsid w:val="00EB5324"/>
    <w:rsid w:val="00EB55FE"/>
    <w:rsid w:val="00EB579D"/>
    <w:rsid w:val="00EC00A5"/>
    <w:rsid w:val="00EC05C7"/>
    <w:rsid w:val="00EC1F0C"/>
    <w:rsid w:val="00EC50F3"/>
    <w:rsid w:val="00EC6128"/>
    <w:rsid w:val="00EC7092"/>
    <w:rsid w:val="00ED0B2F"/>
    <w:rsid w:val="00EE4253"/>
    <w:rsid w:val="00EF05D3"/>
    <w:rsid w:val="00EF2861"/>
    <w:rsid w:val="00EF2FAE"/>
    <w:rsid w:val="00EF473F"/>
    <w:rsid w:val="00EF5FC7"/>
    <w:rsid w:val="00EF6969"/>
    <w:rsid w:val="00F01738"/>
    <w:rsid w:val="00F01924"/>
    <w:rsid w:val="00F048AE"/>
    <w:rsid w:val="00F051F5"/>
    <w:rsid w:val="00F05536"/>
    <w:rsid w:val="00F0597E"/>
    <w:rsid w:val="00F107FF"/>
    <w:rsid w:val="00F10E40"/>
    <w:rsid w:val="00F11BF9"/>
    <w:rsid w:val="00F12276"/>
    <w:rsid w:val="00F137CD"/>
    <w:rsid w:val="00F1396C"/>
    <w:rsid w:val="00F143D4"/>
    <w:rsid w:val="00F16BE6"/>
    <w:rsid w:val="00F17D9F"/>
    <w:rsid w:val="00F21702"/>
    <w:rsid w:val="00F255EC"/>
    <w:rsid w:val="00F30397"/>
    <w:rsid w:val="00F3250D"/>
    <w:rsid w:val="00F3377F"/>
    <w:rsid w:val="00F33FCD"/>
    <w:rsid w:val="00F358A7"/>
    <w:rsid w:val="00F36104"/>
    <w:rsid w:val="00F36AC5"/>
    <w:rsid w:val="00F37D85"/>
    <w:rsid w:val="00F41CA8"/>
    <w:rsid w:val="00F437C0"/>
    <w:rsid w:val="00F441FA"/>
    <w:rsid w:val="00F45382"/>
    <w:rsid w:val="00F4610E"/>
    <w:rsid w:val="00F46D0B"/>
    <w:rsid w:val="00F476E3"/>
    <w:rsid w:val="00F51E7F"/>
    <w:rsid w:val="00F5695B"/>
    <w:rsid w:val="00F5783B"/>
    <w:rsid w:val="00F6245E"/>
    <w:rsid w:val="00F67DD6"/>
    <w:rsid w:val="00F701D4"/>
    <w:rsid w:val="00F716AC"/>
    <w:rsid w:val="00F7225E"/>
    <w:rsid w:val="00F7325B"/>
    <w:rsid w:val="00F73AE0"/>
    <w:rsid w:val="00F7797C"/>
    <w:rsid w:val="00F825BB"/>
    <w:rsid w:val="00F861A1"/>
    <w:rsid w:val="00F87CD7"/>
    <w:rsid w:val="00F87D19"/>
    <w:rsid w:val="00F91A69"/>
    <w:rsid w:val="00F939FE"/>
    <w:rsid w:val="00F968D4"/>
    <w:rsid w:val="00FA0CBB"/>
    <w:rsid w:val="00FA15E2"/>
    <w:rsid w:val="00FA2D8B"/>
    <w:rsid w:val="00FA5B7D"/>
    <w:rsid w:val="00FA7704"/>
    <w:rsid w:val="00FB0FA5"/>
    <w:rsid w:val="00FB12D4"/>
    <w:rsid w:val="00FB5FCA"/>
    <w:rsid w:val="00FC115C"/>
    <w:rsid w:val="00FC4652"/>
    <w:rsid w:val="00FC5316"/>
    <w:rsid w:val="00FC7F0B"/>
    <w:rsid w:val="00FD1900"/>
    <w:rsid w:val="00FE207E"/>
    <w:rsid w:val="00FE457D"/>
    <w:rsid w:val="00FE6E34"/>
    <w:rsid w:val="00FF4A18"/>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01D8CE"/>
  <w15:chartTrackingRefBased/>
  <w15:docId w15:val="{22C15D40-1E6E-40E1-856B-1F336B4489D8}"/>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color w:val="0d0d0d" w:themeColor="text1" w:themeTint="f2"/>
        <w:sz w:val="22"/>
        <w:szCs w:val="22"/>
        <w:lang w:val="en-US" w:bidi="ar-SA" w:eastAsia="ja-JP"/>
      </w:rPr>
    </w:rPrDefault>
    <w:pPrDefault>
      <w:pPr>
        <w:spacing w:after="120" w:line="264" w:lineRule="auto"/>
      </w:pPr>
    </w:pPrDefault>
  </w:docDefaults>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a66ac"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a66ac"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53355"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53355"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a66ac"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a66ac"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53355"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53355"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a66ac"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a66ac"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a66ac"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a66ac" w:themeColor="accent1" w:sz="4" w:space="4"/>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Pr>
      <w:b/>
      <w:bCs/>
      <w:i/>
      <w:iCs/>
      <w:color w:val="4a66ac" w:themeColor="accent1"/>
    </w:rPr>
  </w:style>
  <w:style w:type="character" w:styleId="SubtleReference">
    <w:name w:val="Subtle Reference"/>
    <w:basedOn w:val="DefaultParagraphFont"/>
    <w:uiPriority w:val="31"/>
    <w:qFormat w:val="on"/>
    <w:rPr>
      <w:smallCaps/>
      <w:color w:val="629dd1" w:themeColor="accent2"/>
      <w:u w:val="single"/>
    </w:rPr>
  </w:style>
  <w:style w:type="character" w:styleId="IntenseReference">
    <w:name w:val="Intense Reference"/>
    <w:basedOn w:val="DefaultParagraphFont"/>
    <w:uiPriority w:val="32"/>
    <w:qFormat w:val="on"/>
    <w:rPr>
      <w:b/>
      <w:bCs/>
      <w:smallCaps/>
      <w:color w:val="629dd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Caption">
    <w:name w:val="Caption"/>
    <w:basedOn w:val="Normal"/>
    <w:next w:val="Normal"/>
    <w:uiPriority w:val="35"/>
    <w:unhideWhenUsed w:val="on"/>
    <w:qFormat w:val="on"/>
    <w:pPr>
      <w:spacing w:after="200" w:line="240" w:lineRule="auto"/>
    </w:pPr>
    <w:rPr>
      <w:i/>
      <w:iCs/>
      <w:color w:val="242852" w:themeColor="text2"/>
      <w:sz w:val="18"/>
      <w:szCs w:val="18"/>
    </w:rPr>
  </w:style>
  <w:style w:type="paragraph" w:default="1" w:styleId="Normal">
    <w:name w:val="Normal"/>
    <w:uiPriority w:val="99"/>
    <w:qFormat w:val="on"/>
    <w:rPr>
      <w:color w:val="404040" w:themeColor="text1" w:themeTint="bf"/>
      <w:sz w:val="24"/>
      <w:szCs w:val="20"/>
    </w:rPr>
  </w:style>
  <w:style w:type="paragraph" w:styleId="Heading1">
    <w:name w:val="Heading 1"/>
    <w:basedOn w:val="Normal"/>
    <w:next w:val="Normal"/>
    <w:link w:val="Heading1Char"/>
    <w:uiPriority w:val="4"/>
    <w:qFormat w:val="on"/>
    <w:pPr>
      <w:keepNext w:val="on"/>
      <w:keepLines w:val="on"/>
      <w:spacing w:before="480"/>
    </w:pPr>
    <w:rPr>
      <w:rFonts w:asciiTheme="majorHAnsi" w:cstheme="majorBidi" w:eastAsiaTheme="majorEastAsia" w:hAnsiTheme="majorHAnsi"/>
      <w:color w:val="629dd1" w:themeColor="accent2"/>
      <w:sz w:val="32"/>
      <w:szCs w:val="30"/>
    </w:rPr>
  </w:style>
  <w:style w:type="paragraph" w:styleId="Heading2">
    <w:name w:val="Heading 2"/>
    <w:basedOn w:val="Normal"/>
    <w:next w:val="Normal"/>
    <w:link w:val="Heading2Char"/>
    <w:uiPriority w:val="6"/>
    <w:semiHidden w:val="on"/>
    <w:qFormat w:val="on"/>
    <w:pPr>
      <w:keepNext w:val="on"/>
      <w:keepLines w:val="on"/>
      <w:spacing w:before="200" w:after="80"/>
    </w:pPr>
    <w:rPr>
      <w:rFonts w:asciiTheme="majorHAnsi" w:cstheme="majorBidi" w:eastAsiaTheme="majorEastAsia" w:hAnsiTheme="majorHAnsi"/>
      <w:color w:val="4a66ac" w:themeColor="accent1"/>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Title">
    <w:name w:val="Title"/>
    <w:basedOn w:val="Normal"/>
    <w:next w:val="Normal"/>
    <w:link w:val="TitleChar"/>
    <w:uiPriority w:val="6"/>
    <w:qFormat w:val="on"/>
    <w:pPr>
      <w:spacing w:after="1680"/>
      <w:contextualSpacing w:val="on"/>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Pr>
      <w:rFonts w:asciiTheme="majorHAnsi" w:hAnsiTheme="majorHAnsi"/>
      <w:b/>
      <w:caps/>
      <w:color w:val="ffffff" w:themeColor="background1"/>
      <w:sz w:val="52"/>
      <w:szCs w:val="20"/>
    </w:rPr>
  </w:style>
  <w:style w:type="paragraph" w:customStyle="1" w:styleId="RowHeading">
    <w:name w:val="Row Heading"/>
    <w:basedOn w:val="Normal"/>
    <w:uiPriority w:val="5"/>
    <w:semiHidden w:val="on"/>
    <w:qFormat w:val="on"/>
    <w:rPr>
      <w:b/>
      <w:bCs/>
    </w:rPr>
  </w:style>
  <w:style w:type="table" w:styleId="TableGrid">
    <w:name w:val="Table Grid"/>
    <w:basedOn w:val="NormalTable"/>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FormHeading">
    <w:name w:val="Form Heading"/>
    <w:basedOn w:val="Normal"/>
    <w:uiPriority w:val="3"/>
    <w:semiHidden w:val="on"/>
    <w:qFormat w:val="on"/>
    <w:pPr>
      <w:spacing w:after="320"/>
      <w:ind w:right="288"/>
    </w:pPr>
    <w:rPr>
      <w:color w:val="595959" w:themeColor="text1" w:themeTint="a6"/>
    </w:rPr>
  </w:style>
  <w:style w:type="paragraph" w:customStyle="1" w:styleId="TableText">
    <w:name w:val="Table Text"/>
    <w:basedOn w:val="Normal"/>
    <w:uiPriority w:val="3"/>
    <w:semiHidden w:val="on"/>
    <w:qFormat w:val="on"/>
    <w:pPr>
      <w:spacing w:after="320"/>
    </w:pPr>
  </w:style>
  <w:style w:type="character" w:customStyle="1" w:styleId="Heading1Char">
    <w:name w:val="Heading 1 Char"/>
    <w:basedOn w:val="DefaultParagraphFont"/>
    <w:link w:val="Heading1"/>
    <w:uiPriority w:val="4"/>
    <w:rPr>
      <w:rFonts w:asciiTheme="majorHAnsi" w:cstheme="majorBidi" w:eastAsiaTheme="majorEastAsia" w:hAnsiTheme="majorHAnsi"/>
      <w:color w:val="629dd1" w:themeColor="accent2"/>
      <w:sz w:val="32"/>
      <w:szCs w:val="30"/>
    </w:rPr>
  </w:style>
  <w:style w:type="paragraph" w:styleId="ListNumber">
    <w:name w:val="List Number"/>
    <w:basedOn w:val="Normal"/>
    <w:uiPriority w:val="9"/>
    <w:semiHidden w:val="on"/>
    <w:qFormat w:val="on"/>
    <w:pPr>
      <w:numPr>
        <w:ilvl w:val="0"/>
        <w:numId w:val="1"/>
      </w:numPr>
      <w:spacing w:after="200"/>
    </w:pPr>
  </w:style>
  <w:style w:type="character" w:customStyle="1" w:styleId="Heading2Char">
    <w:name w:val="Heading 2 Char"/>
    <w:basedOn w:val="DefaultParagraphFont"/>
    <w:link w:val="Heading2"/>
    <w:uiPriority w:val="6"/>
    <w:semiHidden w:val="on"/>
    <w:rPr>
      <w:rFonts w:asciiTheme="majorHAnsi" w:cstheme="majorBidi" w:eastAsiaTheme="majorEastAsia" w:hAnsiTheme="majorHAnsi"/>
      <w:color w:val="4a66ac" w:themeColor="accent1"/>
      <w:sz w:val="24"/>
      <w:szCs w:val="20"/>
    </w:rPr>
  </w:style>
  <w:style w:type="paragraph" w:styleId="Footer">
    <w:name w:val="Footer"/>
    <w:basedOn w:val="Normal"/>
    <w:link w:val="FooterChar"/>
    <w:uiPriority w:val="99"/>
    <w:unhideWhenUsed w:val="on"/>
    <w:qFormat w:val="on"/>
    <w:pPr>
      <w:spacing w:after="0" w:line="240" w:lineRule="auto"/>
      <w:jc w:val="right"/>
    </w:pPr>
    <w:rPr>
      <w:color w:val="4a66ac" w:themeColor="accent1"/>
    </w:rPr>
  </w:style>
  <w:style w:type="character" w:customStyle="1" w:styleId="FooterChar">
    <w:name w:val="Footer Char"/>
    <w:basedOn w:val="DefaultParagraphFont"/>
    <w:link w:val="Footer"/>
    <w:uiPriority w:val="99"/>
    <w:rPr>
      <w:color w:val="4a66ac" w:themeColor="accent1"/>
      <w:sz w:val="20"/>
      <w:szCs w:val="20"/>
    </w:rPr>
  </w:style>
  <w:style w:type="paragraph" w:styleId="Normal(Web)">
    <w:name w:val="Normal (Web)"/>
    <w:basedOn w:val="Normal"/>
    <w:uiPriority w:val="99"/>
    <w:semiHidden w:val="on"/>
    <w:unhideWhenUsed w:val="on"/>
    <w:pPr>
      <w:spacing w:before="100" w:after="100" w:line="240" w:lineRule="auto"/>
    </w:pPr>
    <w:rPr>
      <w:rFonts w:ascii="Times New Roman" w:cs="Times New Roman" w:hAnsi="Times New Roman"/>
      <w:color w:val="auto"/>
      <w:szCs w:val="24"/>
    </w:rPr>
  </w:style>
  <w:style w:type="paragraph" w:styleId="BalloonText">
    <w:name w:val="Balloon Text"/>
    <w:basedOn w:val="Normal"/>
    <w:link w:val="BalloonTextChar"/>
    <w:uiPriority w:val="99"/>
    <w:semiHidden w:val="on"/>
    <w:unhideWhenUsed w:val="on"/>
    <w:pPr>
      <w:spacing w:after="0" w:line="240" w:lineRule="auto"/>
    </w:pPr>
    <w:rPr>
      <w:rFonts w:ascii="Segoe UI" w:cs="Segoe UI" w:hAnsi="Segoe UI"/>
      <w:sz w:val="18"/>
      <w:szCs w:val="18"/>
    </w:rPr>
  </w:style>
  <w:style w:type="character" w:customStyle="1" w:styleId="BalloonTextChar">
    <w:name w:val="Balloon Text Char"/>
    <w:basedOn w:val="DefaultParagraphFont"/>
    <w:link w:val="BalloonText"/>
    <w:uiPriority w:val="99"/>
    <w:semiHidden w:val="on"/>
    <w:rPr>
      <w:rFonts w:ascii="Segoe UI" w:cs="Segoe UI" w:hAnsi="Segoe UI"/>
      <w:sz w:val="18"/>
      <w:szCs w:val="18"/>
    </w:rPr>
  </w:style>
  <w:style w:type="paragraph" w:styleId="ListBullet">
    <w:name w:val="List Bullet"/>
    <w:basedOn w:val="Normal"/>
    <w:uiPriority w:val="10"/>
    <w:qFormat w:val="on"/>
    <w:pPr>
      <w:numPr>
        <w:ilvl w:val="0"/>
        <w:numId w:val="2"/>
      </w:numPr>
      <w:spacing w:before="100" w:after="100" w:line="240" w:lineRule="auto"/>
      <w:contextualSpacing w:val="on"/>
    </w:pPr>
    <w:rPr>
      <w:szCs w:val="21"/>
    </w:rPr>
  </w:style>
  <w:style w:type="paragraph" w:styleId="Header">
    <w:name w:val="Header"/>
    <w:basedOn w:val="Normal"/>
    <w:link w:val="HeaderChar"/>
    <w:uiPriority w:val="99"/>
    <w:semiHidden w:val="o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val="on"/>
    <w:rPr>
      <w:sz w:val="24"/>
      <w:szCs w:val="20"/>
    </w:rPr>
  </w:style>
  <w:style w:type="character" w:styleId="PlaceholderText">
    <w:name w:val="Placeholder Text"/>
    <w:basedOn w:val="DefaultParagraphFont"/>
    <w:uiPriority w:val="99"/>
    <w:semiHidden w:val="on"/>
    <w:rPr>
      <w:color w:val="808080"/>
    </w:rPr>
  </w:style>
  <w:style w:type="paragraph" w:customStyle="1" w:styleId="Details">
    <w:name w:val="Details"/>
    <w:basedOn w:val="Normal"/>
    <w:uiPriority w:val="99"/>
    <w:qFormat w:val="on"/>
    <w:pPr>
      <w:spacing w:before="360"/>
      <w:contextualSpacing w:val="on"/>
    </w:pPr>
    <w:rPr>
      <w:color w:val="auto"/>
      <w:sz w:val="30"/>
    </w:rPr>
  </w:style>
  <w:style w:type="paragraph" w:styleId="NoSpacing">
    <w:name w:val="No Spacing"/>
    <w:uiPriority w:val="99"/>
    <w:qFormat w:val="on"/>
    <w:pPr>
      <w:spacing w:after="0" w:line="240" w:lineRule="auto"/>
    </w:pPr>
    <w:rPr>
      <w:color w:val="404040" w:themeColor="text1" w:themeTint="bf"/>
      <w:sz w:val="24"/>
      <w:szCs w:val="20"/>
    </w:rPr>
  </w:style>
  <w:style w:type="paragraph" w:styleId="ListParagraph">
    <w:name w:val="List Paragraph"/>
    <w:basedOn w:val="Normal"/>
    <w:uiPriority w:val="34"/>
    <w:qFormat w:val="on"/>
    <w:pPr>
      <w:ind w:left="720"/>
      <w:contextualSpacing w:val="on"/>
    </w:pPr>
  </w:style>
  <w:style w:type="paragraph" w:customStyle="1" w:styleId="Subheading">
    <w:name w:val="Sub heading"/>
    <w:basedOn w:val="Normal"/>
    <w:link w:val="SubheadingChar"/>
    <w:uiPriority w:val="99"/>
    <w:qFormat w:val="on"/>
    <w:rPr>
      <w:rFonts w:ascii="Franklin Gothic Medium Cond" w:hAnsi="Franklin Gothic Medium Cond"/>
      <w:color w:val="242852" w:themeColor="text2"/>
      <w:sz w:val="28"/>
      <w:szCs w:val="28"/>
    </w:rPr>
  </w:style>
  <w:style w:type="character" w:customStyle="1" w:styleId="SubheadingChar">
    <w:name w:val="Sub heading Char"/>
    <w:basedOn w:val="DefaultParagraphFont"/>
    <w:link w:val="Subheading"/>
    <w:uiPriority w:val="99"/>
    <w:rPr>
      <w:rFonts w:ascii="Franklin Gothic Medium Cond" w:hAnsi="Franklin Gothic Medium Cond"/>
      <w:color w:val="242852" w:themeColor="text2"/>
      <w:sz w:val="28"/>
      <w:szCs w:val="28"/>
    </w:rPr>
  </w:style>
  <w:style w:type="character" w:styleId="Hyperlink">
    <w:name w:val="Hyperlink"/>
    <w:basedOn w:val="DefaultParagraphFont"/>
    <w:uiPriority w:val="99"/>
    <w:unhideWhenUsed w:val="on"/>
    <w:rPr>
      <w:color w:val="9454c3" w:themeColor="hyperlink"/>
      <w:u w:val="single"/>
    </w:rPr>
  </w:style>
  <w:style w:type="character" w:styleId="UnresolvedMention">
    <w:name w:val="Unresolved Mention"/>
    <w:basedOn w:val="DefaultParagraphFont"/>
    <w:uiPriority w:val="99"/>
    <w:semiHidden w:val="on"/>
    <w:unhideWhenUsed w:val="on"/>
    <w:rPr>
      <w:color w:val="605e5c"/>
      <w:shd w:val="clear" w:color="auto" w:fill="e1dfdd"/>
    </w:rPr>
  </w:style>
  <w:style w:type="character" w:customStyle="1" w:styleId="Il">
    <w:name w:val="Il"/>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759">
      <w:bodyDiv w:val="1"/>
      <w:marLeft w:val="0"/>
      <w:marRight w:val="0"/>
      <w:marTop w:val="0"/>
      <w:marBottom w:val="0"/>
      <w:divBdr>
        <w:top w:val="none" w:sz="0" w:space="0" w:color="auto"/>
        <w:left w:val="none" w:sz="0" w:space="0" w:color="auto"/>
        <w:bottom w:val="none" w:sz="0" w:space="0" w:color="auto"/>
        <w:right w:val="none" w:sz="0" w:space="0" w:color="auto"/>
      </w:divBdr>
      <w:divsChild>
        <w:div w:id="1934707299">
          <w:marLeft w:val="0"/>
          <w:marRight w:val="0"/>
          <w:marTop w:val="0"/>
          <w:marBottom w:val="0"/>
          <w:divBdr>
            <w:top w:val="none" w:sz="0" w:space="0" w:color="auto"/>
            <w:left w:val="none" w:sz="0" w:space="0" w:color="auto"/>
            <w:bottom w:val="none" w:sz="0" w:space="0" w:color="auto"/>
            <w:right w:val="none" w:sz="0" w:space="0" w:color="auto"/>
          </w:divBdr>
        </w:div>
        <w:div w:id="1170409578">
          <w:marLeft w:val="0"/>
          <w:marRight w:val="0"/>
          <w:marTop w:val="0"/>
          <w:marBottom w:val="0"/>
          <w:divBdr>
            <w:top w:val="none" w:sz="0" w:space="0" w:color="auto"/>
            <w:left w:val="none" w:sz="0" w:space="0" w:color="auto"/>
            <w:bottom w:val="none" w:sz="0" w:space="0" w:color="auto"/>
            <w:right w:val="none" w:sz="0" w:space="0" w:color="auto"/>
          </w:divBdr>
        </w:div>
        <w:div w:id="1585913038">
          <w:marLeft w:val="0"/>
          <w:marRight w:val="0"/>
          <w:marTop w:val="0"/>
          <w:marBottom w:val="0"/>
          <w:divBdr>
            <w:top w:val="none" w:sz="0" w:space="0" w:color="auto"/>
            <w:left w:val="none" w:sz="0" w:space="0" w:color="auto"/>
            <w:bottom w:val="none" w:sz="0" w:space="0" w:color="auto"/>
            <w:right w:val="none" w:sz="0" w:space="0" w:color="auto"/>
          </w:divBdr>
        </w:div>
        <w:div w:id="753205920">
          <w:marLeft w:val="0"/>
          <w:marRight w:val="0"/>
          <w:marTop w:val="0"/>
          <w:marBottom w:val="0"/>
          <w:divBdr>
            <w:top w:val="none" w:sz="0" w:space="0" w:color="auto"/>
            <w:left w:val="none" w:sz="0" w:space="0" w:color="auto"/>
            <w:bottom w:val="none" w:sz="0" w:space="0" w:color="auto"/>
            <w:right w:val="none" w:sz="0" w:space="0" w:color="auto"/>
          </w:divBdr>
        </w:div>
      </w:divsChild>
    </w:div>
    <w:div w:id="94252890">
      <w:bodyDiv w:val="1"/>
      <w:marLeft w:val="0"/>
      <w:marRight w:val="0"/>
      <w:marTop w:val="0"/>
      <w:marBottom w:val="0"/>
      <w:divBdr>
        <w:top w:val="none" w:sz="0" w:space="0" w:color="auto"/>
        <w:left w:val="none" w:sz="0" w:space="0" w:color="auto"/>
        <w:bottom w:val="none" w:sz="0" w:space="0" w:color="auto"/>
        <w:right w:val="none" w:sz="0" w:space="0" w:color="auto"/>
      </w:divBdr>
    </w:div>
    <w:div w:id="264922752">
      <w:bodyDiv w:val="1"/>
      <w:marLeft w:val="0"/>
      <w:marRight w:val="0"/>
      <w:marTop w:val="0"/>
      <w:marBottom w:val="0"/>
      <w:divBdr>
        <w:top w:val="none" w:sz="0" w:space="0" w:color="auto"/>
        <w:left w:val="none" w:sz="0" w:space="0" w:color="auto"/>
        <w:bottom w:val="none" w:sz="0" w:space="0" w:color="auto"/>
        <w:right w:val="none" w:sz="0" w:space="0" w:color="auto"/>
      </w:divBdr>
    </w:div>
    <w:div w:id="415054377">
      <w:bodyDiv w:val="1"/>
      <w:marLeft w:val="0"/>
      <w:marRight w:val="0"/>
      <w:marTop w:val="0"/>
      <w:marBottom w:val="0"/>
      <w:divBdr>
        <w:top w:val="none" w:sz="0" w:space="0" w:color="auto"/>
        <w:left w:val="none" w:sz="0" w:space="0" w:color="auto"/>
        <w:bottom w:val="none" w:sz="0" w:space="0" w:color="auto"/>
        <w:right w:val="none" w:sz="0" w:space="0" w:color="auto"/>
      </w:divBdr>
      <w:divsChild>
        <w:div w:id="238440139">
          <w:marLeft w:val="0"/>
          <w:marRight w:val="0"/>
          <w:marTop w:val="0"/>
          <w:marBottom w:val="0"/>
          <w:divBdr>
            <w:top w:val="none" w:sz="0" w:space="0" w:color="auto"/>
            <w:left w:val="none" w:sz="0" w:space="0" w:color="auto"/>
            <w:bottom w:val="none" w:sz="0" w:space="0" w:color="auto"/>
            <w:right w:val="none" w:sz="0" w:space="0" w:color="auto"/>
          </w:divBdr>
        </w:div>
        <w:div w:id="1826240546">
          <w:marLeft w:val="0"/>
          <w:marRight w:val="0"/>
          <w:marTop w:val="0"/>
          <w:marBottom w:val="0"/>
          <w:divBdr>
            <w:top w:val="none" w:sz="0" w:space="0" w:color="auto"/>
            <w:left w:val="none" w:sz="0" w:space="0" w:color="auto"/>
            <w:bottom w:val="none" w:sz="0" w:space="0" w:color="auto"/>
            <w:right w:val="none" w:sz="0" w:space="0" w:color="auto"/>
          </w:divBdr>
        </w:div>
      </w:divsChild>
    </w:div>
    <w:div w:id="502355088">
      <w:bodyDiv w:val="1"/>
      <w:marLeft w:val="0"/>
      <w:marRight w:val="0"/>
      <w:marTop w:val="0"/>
      <w:marBottom w:val="0"/>
      <w:divBdr>
        <w:top w:val="none" w:sz="0" w:space="0" w:color="auto"/>
        <w:left w:val="none" w:sz="0" w:space="0" w:color="auto"/>
        <w:bottom w:val="none" w:sz="0" w:space="0" w:color="auto"/>
        <w:right w:val="none" w:sz="0" w:space="0" w:color="auto"/>
      </w:divBdr>
    </w:div>
    <w:div w:id="578946583">
      <w:bodyDiv w:val="1"/>
      <w:marLeft w:val="0"/>
      <w:marRight w:val="0"/>
      <w:marTop w:val="0"/>
      <w:marBottom w:val="0"/>
      <w:divBdr>
        <w:top w:val="none" w:sz="0" w:space="0" w:color="auto"/>
        <w:left w:val="none" w:sz="0" w:space="0" w:color="auto"/>
        <w:bottom w:val="none" w:sz="0" w:space="0" w:color="auto"/>
        <w:right w:val="none" w:sz="0" w:space="0" w:color="auto"/>
      </w:divBdr>
    </w:div>
    <w:div w:id="590162785">
      <w:bodyDiv w:val="1"/>
      <w:marLeft w:val="0"/>
      <w:marRight w:val="0"/>
      <w:marTop w:val="0"/>
      <w:marBottom w:val="0"/>
      <w:divBdr>
        <w:top w:val="none" w:sz="0" w:space="0" w:color="auto"/>
        <w:left w:val="none" w:sz="0" w:space="0" w:color="auto"/>
        <w:bottom w:val="none" w:sz="0" w:space="0" w:color="auto"/>
        <w:right w:val="none" w:sz="0" w:space="0" w:color="auto"/>
      </w:divBdr>
      <w:divsChild>
        <w:div w:id="1326586855">
          <w:marLeft w:val="0"/>
          <w:marRight w:val="0"/>
          <w:marTop w:val="0"/>
          <w:marBottom w:val="0"/>
          <w:divBdr>
            <w:top w:val="none" w:sz="0" w:space="0" w:color="auto"/>
            <w:left w:val="none" w:sz="0" w:space="0" w:color="auto"/>
            <w:bottom w:val="none" w:sz="0" w:space="0" w:color="auto"/>
            <w:right w:val="none" w:sz="0" w:space="0" w:color="auto"/>
          </w:divBdr>
        </w:div>
        <w:div w:id="121970204">
          <w:marLeft w:val="0"/>
          <w:marRight w:val="0"/>
          <w:marTop w:val="0"/>
          <w:marBottom w:val="0"/>
          <w:divBdr>
            <w:top w:val="none" w:sz="0" w:space="0" w:color="auto"/>
            <w:left w:val="none" w:sz="0" w:space="0" w:color="auto"/>
            <w:bottom w:val="none" w:sz="0" w:space="0" w:color="auto"/>
            <w:right w:val="none" w:sz="0" w:space="0" w:color="auto"/>
          </w:divBdr>
        </w:div>
      </w:divsChild>
    </w:div>
    <w:div w:id="652299633">
      <w:bodyDiv w:val="1"/>
      <w:marLeft w:val="0"/>
      <w:marRight w:val="0"/>
      <w:marTop w:val="0"/>
      <w:marBottom w:val="0"/>
      <w:divBdr>
        <w:top w:val="none" w:sz="0" w:space="0" w:color="auto"/>
        <w:left w:val="none" w:sz="0" w:space="0" w:color="auto"/>
        <w:bottom w:val="none" w:sz="0" w:space="0" w:color="auto"/>
        <w:right w:val="none" w:sz="0" w:space="0" w:color="auto"/>
      </w:divBdr>
    </w:div>
    <w:div w:id="1614090243">
      <w:bodyDiv w:val="1"/>
      <w:marLeft w:val="0"/>
      <w:marRight w:val="0"/>
      <w:marTop w:val="0"/>
      <w:marBottom w:val="0"/>
      <w:divBdr>
        <w:top w:val="none" w:sz="0" w:space="0" w:color="auto"/>
        <w:left w:val="none" w:sz="0" w:space="0" w:color="auto"/>
        <w:bottom w:val="none" w:sz="0" w:space="0" w:color="auto"/>
        <w:right w:val="none" w:sz="0" w:space="0" w:color="auto"/>
      </w:divBdr>
    </w:div>
    <w:div w:id="1662543465">
      <w:bodyDiv w:val="1"/>
      <w:marLeft w:val="0"/>
      <w:marRight w:val="0"/>
      <w:marTop w:val="0"/>
      <w:marBottom w:val="0"/>
      <w:divBdr>
        <w:top w:val="none" w:sz="0" w:space="0" w:color="auto"/>
        <w:left w:val="none" w:sz="0" w:space="0" w:color="auto"/>
        <w:bottom w:val="none" w:sz="0" w:space="0" w:color="auto"/>
        <w:right w:val="none" w:sz="0" w:space="0" w:color="auto"/>
      </w:divBdr>
    </w:div>
    <w:div w:id="1940676675">
      <w:bodyDiv w:val="1"/>
      <w:marLeft w:val="0"/>
      <w:marRight w:val="0"/>
      <w:marTop w:val="0"/>
      <w:marBottom w:val="0"/>
      <w:divBdr>
        <w:top w:val="none" w:sz="0" w:space="0" w:color="auto"/>
        <w:left w:val="none" w:sz="0" w:space="0" w:color="auto"/>
        <w:bottom w:val="none" w:sz="0" w:space="0" w:color="auto"/>
        <w:right w:val="none" w:sz="0" w:space="0" w:color="auto"/>
      </w:divBdr>
    </w:div>
    <w:div w:id="2081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endnotes" Target="endnotes.xml"/><Relationship Id="rId17" Type="http://schemas.openxmlformats.org/officeDocument/2006/relationships/fontTable" Target="fontTable.xml"/><Relationship Id="rId19" Type="http://schemas.openxmlformats.org/officeDocument/2006/relationships/theme" Target="theme/theme1.xm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9" Type="http://schemas.openxmlformats.org/officeDocument/2006/relationships/footnotes" Target="footnote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8" Type="http://schemas.openxmlformats.org/officeDocument/2006/relationships/webSettings" Target="webSettings.xml"/><Relationship Id="rId12" Type="http://schemas.openxmlformats.org/officeDocument/2006/relationships/package" Target="embeddings/Microsoft_Excel_Worksheet.xlsx"/><Relationship Id="rId13" Type="http://schemas.openxmlformats.org/officeDocument/2006/relationships/hyperlink" Target="mailto:dolvinyearbook22@gmail.com" TargetMode="External"/><Relationship Id="rId18"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3" Type="http://schemas.openxmlformats.org/officeDocument/2006/relationships/image" Target="media/image1.png"/><Relationship Id="rId4" Type="http://schemas.openxmlformats.org/officeDocument/2006/relationships/image" Target="media/image1.png"/></Relationships>
</file>

<file path=word/_rels/numbering.xml.rels><?xml version="1.0" encoding="UTF-8" standalone="yes"?>
<Relationships xmlns="http://schemas.openxmlformats.org/package/2006/relationship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780833CB224C78BB4163CC1CECA2D7"/>
        <w:category>
          <w:name w:val="General"/>
          <w:gallery w:val="placeholder"/>
        </w:category>
        <w:types>
          <w:type w:val="bbPlcHdr"/>
        </w:types>
        <w:behaviors>
          <w:behavior w:val="content"/>
        </w:behaviors>
        <w:guid w:val="{59A526D6-F6B8-4D1A-ADD0-FED3987E1109}"/>
      </w:docPartPr>
      <w:docPartBody>
        <w:p w:rsidR="006D3868" w:rsidRDefault="009F280C">
          <w:pPr>
            <w:pStyle w:val="16780833CB224C78BB4163CC1CECA2D7"/>
          </w:pPr>
          <w:r w:rsidRPr="000102B6">
            <w:t>In Attendance</w:t>
          </w:r>
        </w:p>
      </w:docPartBody>
    </w:docPart>
    <w:docPart>
      <w:docPartPr>
        <w:name w:val="77A0DB15C6DC465499399EBA80B3BA6B"/>
        <w:category>
          <w:name w:val="General"/>
          <w:gallery w:val="placeholder"/>
        </w:category>
        <w:types>
          <w:type w:val="bbPlcHdr"/>
        </w:types>
        <w:behaviors>
          <w:behavior w:val="content"/>
        </w:behaviors>
        <w:guid w:val="{DEEB0C85-79CF-4FCE-A5EB-8B41B3C0B8ED}"/>
      </w:docPartPr>
      <w:docPartBody>
        <w:p w:rsidR="004943C3" w:rsidRDefault="006D3868" w:rsidP="006D3868">
          <w:pPr>
            <w:pStyle w:val="77A0DB15C6DC465499399EBA80B3BA6B"/>
          </w:pPr>
          <w:r w:rsidRPr="00CA6B4F">
            <w:t>Principal’s Report</w:t>
          </w:r>
        </w:p>
      </w:docPartBody>
    </w:docPart>
    <w:docPart>
      <w:docPartPr>
        <w:name w:val="9BAFB34DD90E4969A36283F16F2CDD4E"/>
        <w:category>
          <w:name w:val="General"/>
          <w:gallery w:val="placeholder"/>
        </w:category>
        <w:types>
          <w:type w:val="bbPlcHdr"/>
        </w:types>
        <w:behaviors>
          <w:behavior w:val="content"/>
        </w:behaviors>
        <w:guid w:val="{6DEB30BD-158A-4056-A019-003EB300ABCB}"/>
      </w:docPartPr>
      <w:docPartBody>
        <w:p w:rsidR="00257255" w:rsidRDefault="00FB5A42" w:rsidP="00FB5A42">
          <w:pPr>
            <w:pStyle w:val="9BAFB34DD90E4969A36283F16F2CDD4E"/>
          </w:pPr>
          <w:r w:rsidRPr="00CA6B4F">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818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0C"/>
    <w:rsid w:val="001F2890"/>
    <w:rsid w:val="001F39DF"/>
    <w:rsid w:val="00257255"/>
    <w:rsid w:val="002C35BE"/>
    <w:rsid w:val="002D5235"/>
    <w:rsid w:val="003A3632"/>
    <w:rsid w:val="003C6BAE"/>
    <w:rsid w:val="004343A0"/>
    <w:rsid w:val="004943C3"/>
    <w:rsid w:val="00573CF9"/>
    <w:rsid w:val="006D3868"/>
    <w:rsid w:val="00793DEF"/>
    <w:rsid w:val="007A65A7"/>
    <w:rsid w:val="008F585D"/>
    <w:rsid w:val="009F280C"/>
    <w:rsid w:val="00D038E6"/>
    <w:rsid w:val="00D401ED"/>
    <w:rsid w:val="00EB1FB1"/>
    <w:rsid w:val="00FB5A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6780833CB224C78BB4163CC1CECA2D7">
    <w:name w:val="16780833CB224C78BB4163CC1CECA2D7"/>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rsid w:val="00FB5A42"/>
    <w:pPr>
      <w:numPr>
        <w:numId w:val="1"/>
      </w:numPr>
      <w:spacing w:before="100" w:after="100" w:line="240" w:lineRule="auto"/>
      <w:contextualSpacing/>
    </w:pPr>
    <w:rPr>
      <w:color w:val="404040" w:themeColor="text1" w:themeTint="BF"/>
      <w:sz w:val="24"/>
      <w:szCs w:val="21"/>
      <w:lang w:eastAsia="ja-JP"/>
    </w:rPr>
  </w:style>
  <w:style w:type="paragraph" w:customStyle="1" w:styleId="77A0DB15C6DC465499399EBA80B3BA6B">
    <w:name w:val="77A0DB15C6DC465499399EBA80B3BA6B"/>
    <w:rsid w:val="006D3868"/>
  </w:style>
  <w:style w:type="paragraph" w:customStyle="1" w:styleId="9BAFB34DD90E4969A36283F16F2CDD4E">
    <w:name w:val="9BAFB34DD90E4969A36283F16F2CDD4E"/>
    <w:rsid w:val="00FB5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Arab" typeface="Tahoma"/>
        <a:font script="Beng" typeface="Vrinda"/>
        <a:font script="Cher" typeface="Plantagenet Cherokee"/>
        <a:font script="Deva" typeface="Mangal"/>
        <a:font script="Ethi" typeface="Nyala"/>
        <a:font script="Geor" typeface="Sylfaen"/>
        <a:font script="Gujr" typeface="Shruti"/>
        <a:font script="Guru" typeface="Raavi"/>
        <a:font script="Hang" typeface="돋움"/>
        <a:font script="Hebr" typeface="Aharoni"/>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LilyUPC"/>
        <a:font script="Tibt" typeface="Microsoft Himalaya"/>
        <a:font script="Cans" typeface="Euphemia"/>
        <a:font script="Yiii" typeface="Microsoft Yi Baiti"/>
        <a:font script="Hans" typeface="隶书"/>
        <a:font script="Hant" typeface="微軟正黑體"/>
        <a:font script="Jpan" typeface="HG創英角ｺﾞｼｯｸUB"/>
      </a:majorFont>
      <a:minorFont>
        <a:latin typeface="Franklin Gothic Book" panose="020B0503020102020204"/>
        <a:ea typeface=""/>
        <a:cs typeface=""/>
        <a:font script="Arab" typeface="Tahoma"/>
        <a:font script="Beng" typeface="Vrinda"/>
        <a:font script="Cher" typeface="Plantagenet Cherokee"/>
        <a:font script="Deva" typeface="Mangal"/>
        <a:font script="Ethi" typeface="Nyala"/>
        <a:font script="Geor" typeface="Sylfaen"/>
        <a:font script="Gujr" typeface="Shruti"/>
        <a:font script="Guru" typeface="Raavi"/>
        <a:font script="Hang" typeface="돋움"/>
        <a:font script="Hebr" typeface="Aharoni"/>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LilyUPC"/>
        <a:font script="Tibt" typeface="Microsoft Himalaya"/>
        <a:font script="Cans" typeface="Euphemia"/>
        <a:font script="Yiii" typeface="Microsoft Yi Baiti"/>
        <a:font script="Hans" typeface="华文楷体"/>
        <a:font script="Hant" typeface="微軟正黑體"/>
        <a:font script="Jpan" typeface="HGｺﾞｼｯｸ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6652C-718E-450F-8285-2D4046867A91}">
  <ds:schemaRefs>
    <ds:schemaRef ds:uri="http://schemas.openxmlformats.org/officeDocument/2006/bibliography"/>
  </ds:schemaRefs>
</ds:datastoreItem>
</file>

<file path=customXml/itemProps2.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 minutes</Template>
  <TotalTime>3</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McCrindle</dc:creator>
  <cp:lastModifiedBy>Jessica Breithaupt</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